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="UD デジタル 教科書体 NP-R" w:hAnsi="UD デジタル 教科書体 NP-R" w:eastAsia="UD デジタル 教科書体 NP-R"/>
          <w:sz w:val="24"/>
        </w:rPr>
      </w:pPr>
      <w:r>
        <w:rPr>
          <w:rFonts w:hint="eastAsia" w:ascii="UD デジタル 教科書体 NP-R" w:hAnsi="UD デジタル 教科書体 NP-R" w:eastAsia="UD デジタル 教科書体 NP-R"/>
          <w:sz w:val="24"/>
        </w:rPr>
        <w:t>様式第３－１号</w:t>
      </w:r>
    </w:p>
    <w:p>
      <w:pPr>
        <w:pStyle w:val="0"/>
        <w:wordWrap w:val="0"/>
        <w:jc w:val="right"/>
        <w:rPr>
          <w:rFonts w:hint="default" w:ascii="UD デジタル 教科書体 NP-R" w:hAnsi="UD デジタル 教科書体 NP-R" w:eastAsia="UD デジタル 教科書体 NP-R"/>
          <w:sz w:val="24"/>
        </w:rPr>
      </w:pPr>
      <w:r>
        <w:rPr>
          <w:rFonts w:hint="eastAsia" w:ascii="UD デジタル 教科書体 NP-R" w:hAnsi="UD デジタル 教科書体 NP-R" w:eastAsia="UD デジタル 教科書体 NP-R"/>
          <w:sz w:val="24"/>
          <w:u w:val="single" w:color="auto"/>
        </w:rPr>
        <w:t>法人等名称　　　　　　　　　　　</w:t>
      </w:r>
    </w:p>
    <w:p>
      <w:pPr>
        <w:pStyle w:val="0"/>
        <w:jc w:val="center"/>
        <w:rPr>
          <w:rFonts w:hint="default" w:ascii="UD デジタル 教科書体 NP-R" w:hAnsi="UD デジタル 教科書体 NP-R" w:eastAsia="UD デジタル 教科書体 NP-R"/>
          <w:sz w:val="28"/>
        </w:rPr>
      </w:pPr>
      <w:r>
        <w:rPr>
          <w:rFonts w:hint="eastAsia" w:ascii="UD デジタル 教科書体 NP-R" w:hAnsi="UD デジタル 教科書体 NP-R" w:eastAsia="UD デジタル 教科書体 NP-R"/>
          <w:sz w:val="28"/>
        </w:rPr>
        <w:t>実施体制調書</w:t>
      </w:r>
      <w:r>
        <w:rPr>
          <w:rFonts w:hint="eastAsia" w:ascii="UD デジタル 教科書体 NP-R" w:hAnsi="UD デジタル 教科書体 NP-R" w:eastAsia="UD デジタル 教科書体 NP-R"/>
          <w:sz w:val="24"/>
        </w:rPr>
        <w:t>（運営組織体制）</w:t>
      </w:r>
    </w:p>
    <w:tbl>
      <w:tblPr>
        <w:tblStyle w:val="11"/>
        <w:tblW w:w="96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779"/>
        <w:gridCol w:w="3289"/>
        <w:gridCol w:w="3560"/>
      </w:tblGrid>
      <w:tr>
        <w:trPr>
          <w:trHeight w:val="342" w:hRule="atLeast"/>
        </w:trPr>
        <w:tc>
          <w:tcPr>
            <w:tcW w:w="2779" w:type="dxa"/>
            <w:vAlign w:val="top"/>
          </w:tcPr>
          <w:p>
            <w:pPr>
              <w:pStyle w:val="0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sz w:val="24"/>
              </w:rPr>
              <w:t>配置予定職員数</w:t>
            </w:r>
          </w:p>
        </w:tc>
        <w:tc>
          <w:tcPr>
            <w:tcW w:w="6849" w:type="dxa"/>
            <w:gridSpan w:val="2"/>
            <w:vAlign w:val="top"/>
          </w:tcPr>
          <w:p>
            <w:pPr>
              <w:pStyle w:val="0"/>
              <w:jc w:val="center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sz w:val="24"/>
              </w:rPr>
              <w:t>人</w:t>
            </w:r>
          </w:p>
        </w:tc>
      </w:tr>
      <w:tr>
        <w:trPr>
          <w:trHeight w:val="338" w:hRule="atLeast"/>
        </w:trPr>
        <w:tc>
          <w:tcPr>
            <w:tcW w:w="2779" w:type="dxa"/>
            <w:vMerge w:val="restart"/>
            <w:vAlign w:val="top"/>
          </w:tcPr>
          <w:p>
            <w:pPr>
              <w:pStyle w:val="0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sz w:val="24"/>
              </w:rPr>
              <w:t>配置予定職員の内訳</w:t>
            </w:r>
          </w:p>
        </w:tc>
        <w:tc>
          <w:tcPr>
            <w:tcW w:w="3289" w:type="dxa"/>
            <w:vAlign w:val="top"/>
          </w:tcPr>
          <w:p>
            <w:pPr>
              <w:pStyle w:val="0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sz w:val="24"/>
              </w:rPr>
              <w:t>現在採用を予定している者</w:t>
            </w:r>
          </w:p>
        </w:tc>
        <w:tc>
          <w:tcPr>
            <w:tcW w:w="3560" w:type="dxa"/>
            <w:vAlign w:val="top"/>
          </w:tcPr>
          <w:p>
            <w:pPr>
              <w:pStyle w:val="0"/>
              <w:jc w:val="center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sz w:val="24"/>
              </w:rPr>
              <w:t>人</w:t>
            </w:r>
          </w:p>
        </w:tc>
      </w:tr>
      <w:tr>
        <w:trPr>
          <w:trHeight w:val="348" w:hRule="atLeast"/>
        </w:trPr>
        <w:tc>
          <w:tcPr>
            <w:tcW w:w="2779" w:type="dxa"/>
            <w:vMerge w:val="continue"/>
            <w:vAlign w:val="top"/>
          </w:tcPr>
          <w:p>
            <w:pPr>
              <w:pStyle w:val="0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</w:p>
        </w:tc>
        <w:tc>
          <w:tcPr>
            <w:tcW w:w="3289" w:type="dxa"/>
            <w:vAlign w:val="top"/>
          </w:tcPr>
          <w:p>
            <w:pPr>
              <w:pStyle w:val="0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sz w:val="24"/>
              </w:rPr>
              <w:t>受託後新たに採用する者</w:t>
            </w:r>
          </w:p>
        </w:tc>
        <w:tc>
          <w:tcPr>
            <w:tcW w:w="3560" w:type="dxa"/>
            <w:vAlign w:val="top"/>
          </w:tcPr>
          <w:p>
            <w:pPr>
              <w:pStyle w:val="0"/>
              <w:jc w:val="center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sz w:val="24"/>
              </w:rPr>
              <w:t>人</w:t>
            </w:r>
          </w:p>
        </w:tc>
      </w:tr>
      <w:tr>
        <w:trPr>
          <w:trHeight w:val="3667" w:hRule="atLeast"/>
        </w:trPr>
        <w:tc>
          <w:tcPr>
            <w:tcW w:w="9628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60" w:lineRule="exact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sz w:val="24"/>
              </w:rPr>
              <w:t>職員配置等の計画</w:t>
            </w:r>
          </w:p>
          <w:p>
            <w:pPr>
              <w:pStyle w:val="0"/>
              <w:spacing w:line="360" w:lineRule="exact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sz w:val="24"/>
              </w:rPr>
              <w:t>【職員の職名・職種・人数，雇用形態，勤務条件】</w:t>
            </w:r>
          </w:p>
          <w:p>
            <w:pPr>
              <w:pStyle w:val="0"/>
              <w:spacing w:line="360" w:lineRule="exact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</w:p>
          <w:p>
            <w:pPr>
              <w:pStyle w:val="0"/>
              <w:spacing w:line="360" w:lineRule="exact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</w:p>
          <w:p>
            <w:pPr>
              <w:pStyle w:val="0"/>
              <w:spacing w:line="360" w:lineRule="exact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</w:p>
          <w:p>
            <w:pPr>
              <w:pStyle w:val="0"/>
              <w:spacing w:line="360" w:lineRule="exact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</w:p>
        </w:tc>
      </w:tr>
      <w:tr>
        <w:trPr>
          <w:trHeight w:val="169" w:hRule="atLeast"/>
        </w:trPr>
        <w:tc>
          <w:tcPr>
            <w:tcW w:w="9628" w:type="dxa"/>
            <w:gridSpan w:val="3"/>
            <w:vAlign w:val="top"/>
          </w:tcPr>
          <w:p>
            <w:pPr>
              <w:pStyle w:val="0"/>
              <w:spacing w:line="360" w:lineRule="exact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sz w:val="24"/>
              </w:rPr>
              <w:t>【勤務ローテーション】</w:t>
            </w:r>
          </w:p>
        </w:tc>
      </w:tr>
      <w:tr>
        <w:trPr>
          <w:trHeight w:val="2566" w:hRule="atLeast"/>
        </w:trPr>
        <w:tc>
          <w:tcPr>
            <w:tcW w:w="9628" w:type="dxa"/>
            <w:gridSpan w:val="3"/>
            <w:vAlign w:val="top"/>
          </w:tcPr>
          <w:p>
            <w:pPr>
              <w:pStyle w:val="0"/>
              <w:spacing w:line="360" w:lineRule="exact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</w:p>
          <w:p>
            <w:pPr>
              <w:pStyle w:val="0"/>
              <w:spacing w:line="360" w:lineRule="exact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</w:p>
        </w:tc>
      </w:tr>
      <w:tr>
        <w:trPr>
          <w:trHeight w:val="169" w:hRule="atLeast"/>
        </w:trPr>
        <w:tc>
          <w:tcPr>
            <w:tcW w:w="9628" w:type="dxa"/>
            <w:gridSpan w:val="3"/>
            <w:vAlign w:val="top"/>
          </w:tcPr>
          <w:p>
            <w:pPr>
              <w:pStyle w:val="0"/>
              <w:spacing w:line="360" w:lineRule="exact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sz w:val="24"/>
              </w:rPr>
              <w:t>【職員の接遇・経理面についての現状と育成の考え方】</w:t>
            </w:r>
          </w:p>
        </w:tc>
      </w:tr>
      <w:tr>
        <w:trPr>
          <w:trHeight w:val="2674" w:hRule="atLeast"/>
        </w:trPr>
        <w:tc>
          <w:tcPr>
            <w:tcW w:w="9628" w:type="dxa"/>
            <w:gridSpan w:val="3"/>
            <w:vAlign w:val="top"/>
          </w:tcPr>
          <w:p>
            <w:pPr>
              <w:pStyle w:val="0"/>
              <w:spacing w:line="360" w:lineRule="exact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</w:p>
          <w:p>
            <w:pPr>
              <w:pStyle w:val="0"/>
              <w:spacing w:line="360" w:lineRule="exact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</w:p>
        </w:tc>
      </w:tr>
    </w:tbl>
    <w:p>
      <w:pPr>
        <w:pStyle w:val="0"/>
        <w:jc w:val="left"/>
        <w:rPr>
          <w:rFonts w:hint="default" w:ascii="UD デジタル 教科書体 NP-R" w:hAnsi="UD デジタル 教科書体 NP-R" w:eastAsia="UD デジタル 教科書体 NP-R"/>
        </w:rPr>
      </w:pPr>
      <w:r>
        <w:rPr>
          <w:rFonts w:hint="eastAsia" w:ascii="UD デジタル 教科書体 NP-R" w:hAnsi="UD デジタル 教科書体 NP-R" w:eastAsia="UD デジタル 教科書体 NP-R"/>
        </w:rPr>
        <w:t>※Ａ４判１枚以内でまとめてください。</w:t>
      </w:r>
    </w:p>
    <w:p>
      <w:pPr>
        <w:pStyle w:val="0"/>
        <w:jc w:val="left"/>
        <w:rPr>
          <w:rFonts w:hint="default" w:ascii="UD デジタル 教科書体 NP-R" w:hAnsi="UD デジタル 教科書体 NP-R" w:eastAsia="UD デジタル 教科書体 NP-R"/>
        </w:rPr>
      </w:pPr>
    </w:p>
    <w:p>
      <w:pPr>
        <w:pStyle w:val="0"/>
        <w:jc w:val="left"/>
        <w:rPr>
          <w:rFonts w:hint="default" w:ascii="UD デジタル 教科書体 NP-R" w:hAnsi="UD デジタル 教科書体 NP-R" w:eastAsia="UD デジタル 教科書体 NP-R"/>
        </w:rPr>
      </w:pPr>
    </w:p>
    <w:p>
      <w:pPr>
        <w:pStyle w:val="0"/>
        <w:jc w:val="left"/>
        <w:rPr>
          <w:rFonts w:hint="default" w:ascii="UD デジタル 教科書体 NP-R" w:hAnsi="UD デジタル 教科書体 NP-R" w:eastAsia="UD デジタル 教科書体 NP-R"/>
        </w:rPr>
      </w:pPr>
    </w:p>
    <w:p>
      <w:pPr>
        <w:pStyle w:val="0"/>
        <w:jc w:val="left"/>
        <w:rPr>
          <w:rFonts w:hint="default" w:ascii="UD デジタル 教科書体 NP-R" w:hAnsi="UD デジタル 教科書体 NP-R" w:eastAsia="UD デジタル 教科書体 NP-R"/>
        </w:rPr>
      </w:pPr>
    </w:p>
    <w:p>
      <w:pPr>
        <w:pStyle w:val="0"/>
        <w:jc w:val="left"/>
        <w:rPr>
          <w:rFonts w:hint="default" w:ascii="UD デジタル 教科書体 NP-R" w:hAnsi="UD デジタル 教科書体 NP-R" w:eastAsia="UD デジタル 教科書体 NP-R"/>
        </w:rPr>
      </w:pPr>
      <w:bookmarkStart w:id="0" w:name="_GoBack"/>
      <w:bookmarkEnd w:id="0"/>
    </w:p>
    <w:p>
      <w:pPr>
        <w:pStyle w:val="0"/>
        <w:jc w:val="left"/>
        <w:rPr>
          <w:rFonts w:hint="default" w:ascii="UD デジタル 教科書体 NP-R" w:hAnsi="UD デジタル 教科書体 NP-R" w:eastAsia="UD デジタル 教科書体 NP-R"/>
          <w:sz w:val="24"/>
        </w:rPr>
      </w:pPr>
      <w:r>
        <w:rPr>
          <w:rFonts w:hint="eastAsia" w:ascii="UD デジタル 教科書体 NP-R" w:hAnsi="UD デジタル 教科書体 NP-R" w:eastAsia="UD デジタル 教科書体 NP-R"/>
          <w:sz w:val="24"/>
        </w:rPr>
        <w:t>様式第３－２号</w:t>
      </w:r>
    </w:p>
    <w:p>
      <w:pPr>
        <w:pStyle w:val="0"/>
        <w:wordWrap w:val="0"/>
        <w:jc w:val="right"/>
        <w:rPr>
          <w:rFonts w:hint="default" w:ascii="UD デジタル 教科書体 NP-R" w:hAnsi="UD デジタル 教科書体 NP-R" w:eastAsia="UD デジタル 教科書体 NP-R"/>
          <w:sz w:val="24"/>
        </w:rPr>
      </w:pPr>
      <w:r>
        <w:rPr>
          <w:rFonts w:hint="eastAsia" w:ascii="UD デジタル 教科書体 NP-R" w:hAnsi="UD デジタル 教科書体 NP-R" w:eastAsia="UD デジタル 教科書体 NP-R"/>
          <w:sz w:val="24"/>
          <w:u w:val="single" w:color="auto"/>
        </w:rPr>
        <w:t>法人等名称　　　　　　　　　　　</w:t>
      </w:r>
    </w:p>
    <w:p>
      <w:pPr>
        <w:pStyle w:val="0"/>
        <w:ind w:right="960"/>
        <w:jc w:val="center"/>
        <w:rPr>
          <w:rFonts w:hint="default" w:ascii="UD デジタル 教科書体 NP-R" w:hAnsi="UD デジタル 教科書体 NP-R" w:eastAsia="UD デジタル 教科書体 NP-R"/>
          <w:sz w:val="28"/>
        </w:rPr>
      </w:pPr>
    </w:p>
    <w:p>
      <w:pPr>
        <w:pStyle w:val="0"/>
        <w:ind w:right="960"/>
        <w:jc w:val="center"/>
        <w:rPr>
          <w:rFonts w:hint="default" w:ascii="UD デジタル 教科書体 NP-R" w:hAnsi="UD デジタル 教科書体 NP-R" w:eastAsia="UD デジタル 教科書体 NP-R"/>
          <w:sz w:val="28"/>
        </w:rPr>
      </w:pPr>
      <w:r>
        <w:rPr>
          <w:rFonts w:hint="eastAsia" w:ascii="UD デジタル 教科書体 NP-R" w:hAnsi="UD デジタル 教科書体 NP-R" w:eastAsia="UD デジタル 教科書体 NP-R"/>
          <w:sz w:val="28"/>
        </w:rPr>
        <w:t>実施体制調書</w:t>
      </w:r>
      <w:r>
        <w:rPr>
          <w:rFonts w:hint="eastAsia" w:ascii="UD デジタル 教科書体 NP-R" w:hAnsi="UD デジタル 教科書体 NP-R" w:eastAsia="UD デジタル 教科書体 NP-R"/>
          <w:sz w:val="24"/>
        </w:rPr>
        <w:t>（事業実施に当たっての危機管理に対する考え方）</w:t>
      </w:r>
    </w:p>
    <w:tbl>
      <w:tblPr>
        <w:tblStyle w:val="11"/>
        <w:tblW w:w="96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9628"/>
      </w:tblGrid>
      <w:tr>
        <w:trPr>
          <w:trHeight w:val="515" w:hRule="atLeast"/>
        </w:trPr>
        <w:tc>
          <w:tcPr>
            <w:tcW w:w="9836" w:type="dxa"/>
            <w:vAlign w:val="top"/>
          </w:tcPr>
          <w:p>
            <w:pPr>
              <w:pStyle w:val="0"/>
              <w:spacing w:line="360" w:lineRule="exact"/>
              <w:ind w:right="958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sz w:val="24"/>
              </w:rPr>
              <w:t>個人情報保護についての体制と実施手法</w:t>
            </w:r>
          </w:p>
        </w:tc>
      </w:tr>
      <w:tr>
        <w:trPr>
          <w:trHeight w:val="4815" w:hRule="atLeast"/>
        </w:trPr>
        <w:tc>
          <w:tcPr>
            <w:tcW w:w="9836" w:type="dxa"/>
            <w:vAlign w:val="top"/>
          </w:tcPr>
          <w:p>
            <w:pPr>
              <w:pStyle w:val="0"/>
              <w:spacing w:line="360" w:lineRule="exact"/>
              <w:ind w:right="958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</w:p>
          <w:p>
            <w:pPr>
              <w:pStyle w:val="0"/>
              <w:spacing w:line="360" w:lineRule="exact"/>
              <w:ind w:right="958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</w:p>
          <w:p>
            <w:pPr>
              <w:pStyle w:val="0"/>
              <w:spacing w:line="360" w:lineRule="exact"/>
              <w:ind w:right="958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</w:p>
          <w:p>
            <w:pPr>
              <w:pStyle w:val="0"/>
              <w:spacing w:line="360" w:lineRule="exact"/>
              <w:ind w:right="958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</w:p>
        </w:tc>
      </w:tr>
      <w:tr>
        <w:trPr>
          <w:trHeight w:val="433" w:hRule="atLeast"/>
        </w:trPr>
        <w:tc>
          <w:tcPr>
            <w:tcW w:w="9836" w:type="dxa"/>
            <w:vAlign w:val="top"/>
          </w:tcPr>
          <w:p>
            <w:pPr>
              <w:pStyle w:val="0"/>
              <w:spacing w:line="360" w:lineRule="exact"/>
              <w:ind w:right="958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sz w:val="24"/>
              </w:rPr>
              <w:t>事故防止・発生時の対応等の危機管理体制と実施手法</w:t>
            </w:r>
          </w:p>
        </w:tc>
      </w:tr>
      <w:tr>
        <w:trPr>
          <w:trHeight w:val="2631" w:hRule="atLeast"/>
        </w:trPr>
        <w:tc>
          <w:tcPr>
            <w:tcW w:w="9836" w:type="dxa"/>
            <w:vAlign w:val="top"/>
          </w:tcPr>
          <w:p>
            <w:pPr>
              <w:pStyle w:val="0"/>
              <w:spacing w:line="360" w:lineRule="exact"/>
              <w:ind w:right="958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</w:p>
          <w:p>
            <w:pPr>
              <w:pStyle w:val="0"/>
              <w:spacing w:line="360" w:lineRule="exact"/>
              <w:ind w:right="958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</w:p>
          <w:p>
            <w:pPr>
              <w:pStyle w:val="0"/>
              <w:spacing w:line="360" w:lineRule="exact"/>
              <w:ind w:right="958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</w:p>
          <w:p>
            <w:pPr>
              <w:pStyle w:val="0"/>
              <w:spacing w:line="360" w:lineRule="exact"/>
              <w:ind w:right="958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</w:p>
          <w:p>
            <w:pPr>
              <w:pStyle w:val="0"/>
              <w:spacing w:line="360" w:lineRule="exact"/>
              <w:ind w:right="958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</w:p>
          <w:p>
            <w:pPr>
              <w:pStyle w:val="0"/>
              <w:spacing w:line="360" w:lineRule="exact"/>
              <w:ind w:right="958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</w:p>
          <w:p>
            <w:pPr>
              <w:pStyle w:val="0"/>
              <w:spacing w:line="360" w:lineRule="exact"/>
              <w:ind w:right="958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</w:p>
          <w:p>
            <w:pPr>
              <w:pStyle w:val="0"/>
              <w:spacing w:line="360" w:lineRule="exact"/>
              <w:ind w:right="958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</w:p>
          <w:p>
            <w:pPr>
              <w:pStyle w:val="0"/>
              <w:spacing w:line="360" w:lineRule="exact"/>
              <w:ind w:right="958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</w:p>
          <w:p>
            <w:pPr>
              <w:pStyle w:val="0"/>
              <w:spacing w:line="360" w:lineRule="exact"/>
              <w:ind w:right="958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</w:p>
          <w:p>
            <w:pPr>
              <w:pStyle w:val="0"/>
              <w:spacing w:line="360" w:lineRule="exact"/>
              <w:ind w:right="958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</w:p>
          <w:p>
            <w:pPr>
              <w:pStyle w:val="0"/>
              <w:spacing w:line="360" w:lineRule="exact"/>
              <w:ind w:right="958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</w:p>
          <w:p>
            <w:pPr>
              <w:pStyle w:val="0"/>
              <w:spacing w:line="360" w:lineRule="exact"/>
              <w:ind w:right="958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</w:p>
          <w:p>
            <w:pPr>
              <w:pStyle w:val="0"/>
              <w:spacing w:line="360" w:lineRule="exact"/>
              <w:ind w:right="958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</w:p>
          <w:p>
            <w:pPr>
              <w:pStyle w:val="0"/>
              <w:spacing w:line="360" w:lineRule="exact"/>
              <w:ind w:right="958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</w:p>
          <w:p>
            <w:pPr>
              <w:pStyle w:val="0"/>
              <w:spacing w:line="360" w:lineRule="exact"/>
              <w:ind w:right="958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</w:p>
          <w:p>
            <w:pPr>
              <w:pStyle w:val="0"/>
              <w:spacing w:line="360" w:lineRule="exact"/>
              <w:ind w:right="958"/>
              <w:rPr>
                <w:rFonts w:hint="default" w:ascii="UD デジタル 教科書体 NP-R" w:hAnsi="UD デジタル 教科書体 NP-R" w:eastAsia="UD デジタル 教科書体 NP-R"/>
                <w:sz w:val="24"/>
              </w:rPr>
            </w:pPr>
          </w:p>
        </w:tc>
      </w:tr>
    </w:tbl>
    <w:p>
      <w:pPr>
        <w:pStyle w:val="0"/>
        <w:ind w:right="960"/>
        <w:rPr>
          <w:rFonts w:hint="default" w:ascii="UD デジタル 教科書体 NP-R" w:hAnsi="UD デジタル 教科書体 NP-R" w:eastAsia="UD デジタル 教科書体 NP-R"/>
          <w:sz w:val="24"/>
        </w:rPr>
      </w:pPr>
      <w:r>
        <w:rPr>
          <w:rFonts w:hint="eastAsia" w:ascii="UD デジタル 教科書体 NP-R" w:hAnsi="UD デジタル 教科書体 NP-R" w:eastAsia="UD デジタル 教科書体 NP-R"/>
        </w:rPr>
        <w:t>※Ａ４判１枚以内でまとめてください。</w:t>
      </w:r>
    </w:p>
    <w:sectPr>
      <w:footerReference r:id="rId5" w:type="default"/>
      <w:pgSz w:w="11906" w:h="16838"/>
      <w:pgMar w:top="1134" w:right="1134" w:bottom="1134" w:left="1134" w:header="851" w:footer="851" w:gutter="0"/>
      <w:pgNumType w:fmt="numberInDash" w:start="15"/>
      <w:cols w:space="720"/>
      <w:textDirection w:val="lrTb"/>
      <w:docGrid w:type="linesAndChar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UD デジタル 教科書体 NP-R">
    <w:panose1 w:val="00000000000000000000"/>
    <w:charset w:val="80"/>
    <w:family w:val="roman"/>
    <w:pitch w:val="fixed"/>
    <w:sig w:usb0="00000000" w:usb1="00000000" w:usb2="00000000" w:usb3="00000000" w:csb0="0002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jc w:val="center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フッター (文字)"/>
    <w:basedOn w:val="10"/>
    <w:next w:val="16"/>
    <w:link w:val="15"/>
    <w:uiPriority w:val="0"/>
    <w:rPr>
      <w:rFonts w:ascii="Century" w:hAnsi="Century" w:eastAsia="ＭＳ 明朝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rPr>
      <w:rFonts w:ascii="Century" w:hAnsi="Century" w:eastAsia="ＭＳ 明朝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53</TotalTime>
  <Pages>2</Pages>
  <Words>0</Words>
  <Characters>254</Characters>
  <Application>JUST Note</Application>
  <Lines>70</Lines>
  <Paragraphs>21</Paragraphs>
  <CharactersWithSpaces>276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日南市役所企画政策課</dc:creator>
  <cp:lastModifiedBy>Administrator</cp:lastModifiedBy>
  <cp:lastPrinted>2026-09-24T07:57:46Z</cp:lastPrinted>
  <dcterms:created xsi:type="dcterms:W3CDTF">2018-08-14T06:42:00Z</dcterms:created>
  <dcterms:modified xsi:type="dcterms:W3CDTF">2026-09-24T07:56:55Z</dcterms:modified>
  <cp:revision>14</cp:revision>
</cp:coreProperties>
</file>