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CD" w:rsidRDefault="00512ACD" w:rsidP="00512ACD">
      <w:r>
        <w:rPr>
          <w:rFonts w:hint="eastAsia"/>
        </w:rPr>
        <w:t xml:space="preserve">　　　</w:t>
      </w:r>
      <w:bookmarkStart w:id="0" w:name="_Hlk93501741"/>
      <w:r>
        <w:rPr>
          <w:rFonts w:hint="eastAsia"/>
        </w:rPr>
        <w:t>日南市</w:t>
      </w:r>
      <w:r w:rsidR="004B0667">
        <w:rPr>
          <w:rFonts w:hint="eastAsia"/>
        </w:rPr>
        <w:t>未来をひらく</w:t>
      </w:r>
      <w:r>
        <w:rPr>
          <w:rFonts w:hint="eastAsia"/>
        </w:rPr>
        <w:t>６次産業化</w:t>
      </w:r>
      <w:r w:rsidR="004B0667">
        <w:rPr>
          <w:rFonts w:hint="eastAsia"/>
        </w:rPr>
        <w:t>サポート</w:t>
      </w:r>
      <w:r>
        <w:rPr>
          <w:rFonts w:hint="eastAsia"/>
        </w:rPr>
        <w:t>事業補助</w:t>
      </w:r>
      <w:bookmarkEnd w:id="0"/>
      <w:r>
        <w:rPr>
          <w:rFonts w:hint="eastAsia"/>
        </w:rPr>
        <w:t>金交付要綱</w:t>
      </w:r>
    </w:p>
    <w:p w:rsidR="00512ACD" w:rsidRDefault="00512ACD" w:rsidP="00512ACD"/>
    <w:p w:rsidR="00512ACD" w:rsidRDefault="00512ACD" w:rsidP="00512ACD">
      <w:pPr>
        <w:jc w:val="right"/>
      </w:pPr>
      <w:r>
        <w:rPr>
          <w:rFonts w:hint="eastAsia"/>
        </w:rPr>
        <w:t>令和４年</w:t>
      </w:r>
      <w:r w:rsidR="00701D00">
        <w:rPr>
          <w:rFonts w:hint="eastAsia"/>
        </w:rPr>
        <w:t>３</w:t>
      </w:r>
      <w:r>
        <w:rPr>
          <w:rFonts w:hint="eastAsia"/>
        </w:rPr>
        <w:t>月</w:t>
      </w:r>
      <w:r w:rsidR="00701D00">
        <w:rPr>
          <w:rFonts w:hint="eastAsia"/>
        </w:rPr>
        <w:t>25</w:t>
      </w:r>
      <w:bookmarkStart w:id="1" w:name="_GoBack"/>
      <w:bookmarkEnd w:id="1"/>
      <w:r>
        <w:rPr>
          <w:rFonts w:hint="eastAsia"/>
        </w:rPr>
        <w:t>日</w:t>
      </w:r>
      <w:r w:rsidR="00701D00">
        <w:rPr>
          <w:rFonts w:hint="eastAsia"/>
        </w:rPr>
        <w:t xml:space="preserve">　</w:t>
      </w:r>
      <w:r>
        <w:rPr>
          <w:rFonts w:hint="eastAsia"/>
        </w:rPr>
        <w:t>告示第</w:t>
      </w:r>
      <w:r w:rsidR="00701D00">
        <w:rPr>
          <w:rFonts w:hint="eastAsia"/>
        </w:rPr>
        <w:t>25</w:t>
      </w:r>
      <w:r>
        <w:rPr>
          <w:rFonts w:hint="eastAsia"/>
        </w:rPr>
        <w:t>号</w:t>
      </w:r>
    </w:p>
    <w:p w:rsidR="00512ACD" w:rsidRDefault="00512ACD" w:rsidP="00512ACD"/>
    <w:p w:rsidR="00512ACD" w:rsidRDefault="00512ACD" w:rsidP="005A2FD6">
      <w:pPr>
        <w:jc w:val="left"/>
      </w:pPr>
      <w:r>
        <w:rPr>
          <w:rFonts w:hint="eastAsia"/>
        </w:rPr>
        <w:t xml:space="preserve">　（趣旨）</w:t>
      </w:r>
    </w:p>
    <w:p w:rsidR="00512ACD" w:rsidRDefault="00512ACD" w:rsidP="005A2FD6">
      <w:pPr>
        <w:ind w:left="210" w:hangingChars="100" w:hanging="210"/>
        <w:jc w:val="left"/>
      </w:pPr>
      <w:r>
        <w:rPr>
          <w:rFonts w:hint="eastAsia"/>
        </w:rPr>
        <w:t>第１条　この要綱は、</w:t>
      </w:r>
      <w:bookmarkStart w:id="2" w:name="_Hlk93652512"/>
      <w:bookmarkStart w:id="3" w:name="_Hlk93493012"/>
      <w:r w:rsidR="00293A95" w:rsidRPr="00293A95">
        <w:rPr>
          <w:rFonts w:hint="eastAsia"/>
        </w:rPr>
        <w:t>農林水産</w:t>
      </w:r>
      <w:r w:rsidR="00293A95">
        <w:rPr>
          <w:rFonts w:hint="eastAsia"/>
        </w:rPr>
        <w:t>業の</w:t>
      </w:r>
      <w:r w:rsidR="00293A95" w:rsidRPr="00293A95">
        <w:rPr>
          <w:rFonts w:hint="eastAsia"/>
        </w:rPr>
        <w:t>６次産業化を推進</w:t>
      </w:r>
      <w:r w:rsidR="00293A95">
        <w:rPr>
          <w:rFonts w:hint="eastAsia"/>
        </w:rPr>
        <w:t>し、農林漁業者</w:t>
      </w:r>
      <w:r>
        <w:rPr>
          <w:rFonts w:hint="eastAsia"/>
        </w:rPr>
        <w:t>の所得向上を図るため、</w:t>
      </w:r>
      <w:r w:rsidR="00293A95">
        <w:rPr>
          <w:rFonts w:hint="eastAsia"/>
        </w:rPr>
        <w:t>本市で生産された農林水産物を自ら又は商工業者と連携して加工又は販売し、商品の高付加価値化や販路の拡大に取り組む農林漁業者</w:t>
      </w:r>
      <w:r>
        <w:rPr>
          <w:rFonts w:hint="eastAsia"/>
        </w:rPr>
        <w:t>に対し、</w:t>
      </w:r>
      <w:bookmarkEnd w:id="2"/>
      <w:r>
        <w:rPr>
          <w:rFonts w:hint="eastAsia"/>
        </w:rPr>
        <w:t>予算の範囲内において</w:t>
      </w:r>
      <w:r w:rsidR="00653AB8">
        <w:rPr>
          <w:rFonts w:hint="eastAsia"/>
        </w:rPr>
        <w:t>、</w:t>
      </w:r>
      <w:r w:rsidR="004B0667" w:rsidRPr="004B0667">
        <w:rPr>
          <w:rFonts w:hint="eastAsia"/>
        </w:rPr>
        <w:t>日南市未来をひらく６次産業化サポート事業</w:t>
      </w:r>
      <w:r>
        <w:rPr>
          <w:rFonts w:hint="eastAsia"/>
        </w:rPr>
        <w:t>補助金（以下「補助金」という。）を交付す</w:t>
      </w:r>
      <w:bookmarkEnd w:id="3"/>
      <w:r>
        <w:rPr>
          <w:rFonts w:hint="eastAsia"/>
        </w:rPr>
        <w:t>る</w:t>
      </w:r>
      <w:r w:rsidR="00653AB8">
        <w:rPr>
          <w:rFonts w:hint="eastAsia"/>
        </w:rPr>
        <w:t>ものとし</w:t>
      </w:r>
      <w:r>
        <w:rPr>
          <w:rFonts w:hint="eastAsia"/>
        </w:rPr>
        <w:t>、</w:t>
      </w:r>
      <w:r w:rsidR="00653AB8">
        <w:rPr>
          <w:rFonts w:hint="eastAsia"/>
        </w:rPr>
        <w:t>その交付に関しては、日南市</w:t>
      </w:r>
      <w:r>
        <w:rPr>
          <w:rFonts w:hint="eastAsia"/>
        </w:rPr>
        <w:t>補助金等交付規則（</w:t>
      </w:r>
      <w:r w:rsidR="00653AB8">
        <w:rPr>
          <w:rFonts w:hint="eastAsia"/>
        </w:rPr>
        <w:t>平成</w:t>
      </w:r>
      <w:r w:rsidR="00653AB8">
        <w:rPr>
          <w:rFonts w:hint="eastAsia"/>
        </w:rPr>
        <w:t>21</w:t>
      </w:r>
      <w:r w:rsidR="00794395">
        <w:rPr>
          <w:rFonts w:hint="eastAsia"/>
        </w:rPr>
        <w:t>年</w:t>
      </w:r>
      <w:r w:rsidR="00653AB8">
        <w:rPr>
          <w:rFonts w:hint="eastAsia"/>
        </w:rPr>
        <w:t>日南市</w:t>
      </w:r>
      <w:r>
        <w:rPr>
          <w:rFonts w:hint="eastAsia"/>
        </w:rPr>
        <w:t>規則第</w:t>
      </w:r>
      <w:r w:rsidR="00653AB8">
        <w:rPr>
          <w:rFonts w:hint="eastAsia"/>
        </w:rPr>
        <w:t>51</w:t>
      </w:r>
      <w:r>
        <w:rPr>
          <w:rFonts w:hint="eastAsia"/>
        </w:rPr>
        <w:t>号。以下「規則」という。）に定めるもののほか、この要綱に定めるところによる。</w:t>
      </w:r>
    </w:p>
    <w:p w:rsidR="00512ACD" w:rsidRDefault="00512ACD" w:rsidP="005A2FD6">
      <w:pPr>
        <w:jc w:val="left"/>
      </w:pPr>
    </w:p>
    <w:p w:rsidR="00512ACD" w:rsidRDefault="00653AB8" w:rsidP="005A2FD6">
      <w:pPr>
        <w:jc w:val="left"/>
      </w:pPr>
      <w:r>
        <w:rPr>
          <w:rFonts w:hint="eastAsia"/>
        </w:rPr>
        <w:t xml:space="preserve">　</w:t>
      </w:r>
      <w:r w:rsidR="00512ACD">
        <w:rPr>
          <w:rFonts w:hint="eastAsia"/>
        </w:rPr>
        <w:t>（補助対象者）</w:t>
      </w:r>
    </w:p>
    <w:p w:rsidR="00512ACD" w:rsidRDefault="00512ACD" w:rsidP="005A2FD6">
      <w:pPr>
        <w:jc w:val="left"/>
      </w:pPr>
      <w:r>
        <w:rPr>
          <w:rFonts w:hint="eastAsia"/>
        </w:rPr>
        <w:t>第２条　補助金の交付の対象者は、次の</w:t>
      </w:r>
      <w:r w:rsidR="0059167E">
        <w:rPr>
          <w:rFonts w:hint="eastAsia"/>
        </w:rPr>
        <w:t>各号に掲げる</w:t>
      </w:r>
      <w:r>
        <w:rPr>
          <w:rFonts w:hint="eastAsia"/>
        </w:rPr>
        <w:t>者とする。</w:t>
      </w:r>
    </w:p>
    <w:p w:rsidR="00512ACD" w:rsidRDefault="00653AB8" w:rsidP="005A2FD6">
      <w:pPr>
        <w:jc w:val="left"/>
      </w:pPr>
      <w:r>
        <w:rPr>
          <w:rFonts w:hint="eastAsia"/>
        </w:rPr>
        <w:t xml:space="preserve">　</w:t>
      </w:r>
      <w:r>
        <w:rPr>
          <w:rFonts w:hint="eastAsia"/>
        </w:rPr>
        <w:t>(</w:t>
      </w:r>
      <w:r>
        <w:rPr>
          <w:rFonts w:hint="eastAsia"/>
        </w:rPr>
        <w:t>１</w:t>
      </w:r>
      <w:r>
        <w:rPr>
          <w:rFonts w:hint="eastAsia"/>
        </w:rPr>
        <w:t>)</w:t>
      </w:r>
      <w:r>
        <w:rPr>
          <w:rFonts w:hint="eastAsia"/>
        </w:rPr>
        <w:t xml:space="preserve">　市内</w:t>
      </w:r>
      <w:r w:rsidR="00512ACD">
        <w:rPr>
          <w:rFonts w:hint="eastAsia"/>
        </w:rPr>
        <w:t>に住所を有する個人</w:t>
      </w:r>
      <w:r w:rsidR="00794395">
        <w:rPr>
          <w:rFonts w:hint="eastAsia"/>
        </w:rPr>
        <w:t>又は</w:t>
      </w:r>
      <w:r w:rsidR="00512ACD">
        <w:rPr>
          <w:rFonts w:hint="eastAsia"/>
        </w:rPr>
        <w:t>団体</w:t>
      </w:r>
    </w:p>
    <w:p w:rsidR="00512ACD" w:rsidRDefault="00653AB8" w:rsidP="005A2FD6">
      <w:pPr>
        <w:jc w:val="left"/>
      </w:pPr>
      <w:r>
        <w:rPr>
          <w:rFonts w:hint="eastAsia"/>
        </w:rPr>
        <w:t xml:space="preserve">　</w:t>
      </w:r>
      <w:r>
        <w:rPr>
          <w:rFonts w:hint="eastAsia"/>
        </w:rPr>
        <w:t>(</w:t>
      </w:r>
      <w:r>
        <w:rPr>
          <w:rFonts w:hint="eastAsia"/>
        </w:rPr>
        <w:t>２</w:t>
      </w:r>
      <w:r>
        <w:rPr>
          <w:rFonts w:hint="eastAsia"/>
        </w:rPr>
        <w:t>)</w:t>
      </w:r>
      <w:r>
        <w:rPr>
          <w:rFonts w:hint="eastAsia"/>
        </w:rPr>
        <w:t xml:space="preserve">　市内</w:t>
      </w:r>
      <w:r w:rsidR="00512ACD">
        <w:rPr>
          <w:rFonts w:hint="eastAsia"/>
        </w:rPr>
        <w:t>に事業所を有し事業を営む者（以下「</w:t>
      </w:r>
      <w:r>
        <w:rPr>
          <w:rFonts w:hint="eastAsia"/>
        </w:rPr>
        <w:t>市内</w:t>
      </w:r>
      <w:r w:rsidR="00512ACD">
        <w:rPr>
          <w:rFonts w:hint="eastAsia"/>
        </w:rPr>
        <w:t>事業者」という。）</w:t>
      </w:r>
    </w:p>
    <w:p w:rsidR="00512ACD" w:rsidRDefault="00653AB8" w:rsidP="005A2FD6">
      <w:pPr>
        <w:jc w:val="left"/>
      </w:pPr>
      <w:r>
        <w:rPr>
          <w:rFonts w:hint="eastAsia"/>
        </w:rPr>
        <w:t xml:space="preserve">　</w:t>
      </w:r>
      <w:r>
        <w:rPr>
          <w:rFonts w:hint="eastAsia"/>
        </w:rPr>
        <w:t>(</w:t>
      </w:r>
      <w:r>
        <w:rPr>
          <w:rFonts w:hint="eastAsia"/>
        </w:rPr>
        <w:t>３</w:t>
      </w:r>
      <w:r>
        <w:rPr>
          <w:rFonts w:hint="eastAsia"/>
        </w:rPr>
        <w:t>)</w:t>
      </w:r>
      <w:r>
        <w:rPr>
          <w:rFonts w:hint="eastAsia"/>
        </w:rPr>
        <w:t xml:space="preserve">　市内</w:t>
      </w:r>
      <w:r w:rsidR="00512ACD">
        <w:rPr>
          <w:rFonts w:hint="eastAsia"/>
        </w:rPr>
        <w:t>事業者により組織される団体</w:t>
      </w:r>
    </w:p>
    <w:p w:rsidR="00512ACD" w:rsidRDefault="00653AB8" w:rsidP="005A2FD6">
      <w:pPr>
        <w:jc w:val="left"/>
      </w:pPr>
      <w:r>
        <w:rPr>
          <w:rFonts w:hint="eastAsia"/>
        </w:rPr>
        <w:t xml:space="preserve">　</w:t>
      </w:r>
      <w:r>
        <w:rPr>
          <w:rFonts w:hint="eastAsia"/>
        </w:rPr>
        <w:t>(</w:t>
      </w:r>
      <w:r>
        <w:rPr>
          <w:rFonts w:hint="eastAsia"/>
        </w:rPr>
        <w:t>４</w:t>
      </w:r>
      <w:r>
        <w:rPr>
          <w:rFonts w:hint="eastAsia"/>
        </w:rPr>
        <w:t>)</w:t>
      </w:r>
      <w:r>
        <w:rPr>
          <w:rFonts w:hint="eastAsia"/>
        </w:rPr>
        <w:t xml:space="preserve">　</w:t>
      </w:r>
      <w:r w:rsidR="00512ACD">
        <w:rPr>
          <w:rFonts w:hint="eastAsia"/>
        </w:rPr>
        <w:t>その他</w:t>
      </w:r>
      <w:r>
        <w:rPr>
          <w:rFonts w:hint="eastAsia"/>
        </w:rPr>
        <w:t>市長が</w:t>
      </w:r>
      <w:r w:rsidR="00512ACD">
        <w:rPr>
          <w:rFonts w:hint="eastAsia"/>
        </w:rPr>
        <w:t>認めた者</w:t>
      </w:r>
    </w:p>
    <w:p w:rsidR="00512ACD" w:rsidRDefault="00512ACD" w:rsidP="005A2FD6">
      <w:pPr>
        <w:jc w:val="left"/>
      </w:pPr>
    </w:p>
    <w:p w:rsidR="00512ACD" w:rsidRDefault="00653AB8" w:rsidP="005A2FD6">
      <w:pPr>
        <w:jc w:val="left"/>
      </w:pPr>
      <w:r>
        <w:rPr>
          <w:rFonts w:hint="eastAsia"/>
        </w:rPr>
        <w:t xml:space="preserve">　</w:t>
      </w:r>
      <w:r w:rsidR="00512ACD">
        <w:rPr>
          <w:rFonts w:hint="eastAsia"/>
        </w:rPr>
        <w:t>（補助対象事業</w:t>
      </w:r>
      <w:r w:rsidR="00193EFB">
        <w:rPr>
          <w:rFonts w:hint="eastAsia"/>
        </w:rPr>
        <w:t>等</w:t>
      </w:r>
      <w:r w:rsidR="00512ACD">
        <w:rPr>
          <w:rFonts w:hint="eastAsia"/>
        </w:rPr>
        <w:t>）</w:t>
      </w:r>
    </w:p>
    <w:p w:rsidR="00512ACD" w:rsidRPr="00D012D7" w:rsidRDefault="00512ACD" w:rsidP="005A2FD6">
      <w:pPr>
        <w:ind w:left="210" w:hangingChars="100" w:hanging="210"/>
        <w:jc w:val="left"/>
        <w:rPr>
          <w:color w:val="FF0000"/>
        </w:rPr>
      </w:pPr>
      <w:r>
        <w:rPr>
          <w:rFonts w:hint="eastAsia"/>
        </w:rPr>
        <w:t>第３条　補助金の交付対象となる事業</w:t>
      </w:r>
      <w:r w:rsidR="00624A2F">
        <w:rPr>
          <w:rFonts w:hint="eastAsia"/>
        </w:rPr>
        <w:t>、補助対象経費及び補助率</w:t>
      </w:r>
      <w:r w:rsidR="00057E2F">
        <w:rPr>
          <w:rFonts w:hint="eastAsia"/>
        </w:rPr>
        <w:t>等</w:t>
      </w:r>
      <w:r w:rsidR="00624A2F">
        <w:rPr>
          <w:rFonts w:hint="eastAsia"/>
        </w:rPr>
        <w:t>は、</w:t>
      </w:r>
      <w:r w:rsidR="005A2FD6">
        <w:rPr>
          <w:rFonts w:hint="eastAsia"/>
        </w:rPr>
        <w:t>別表のとおりとする。</w:t>
      </w:r>
    </w:p>
    <w:p w:rsidR="004E032B" w:rsidRDefault="005A2FD6" w:rsidP="00871B45">
      <w:pPr>
        <w:ind w:left="210" w:hangingChars="100" w:hanging="210"/>
        <w:jc w:val="left"/>
      </w:pPr>
      <w:r w:rsidRPr="004E032B">
        <w:rPr>
          <w:rFonts w:hint="eastAsia"/>
        </w:rPr>
        <w:t xml:space="preserve">２　</w:t>
      </w:r>
      <w:r w:rsidR="00871B45" w:rsidRPr="00871B45">
        <w:rPr>
          <w:rFonts w:hint="eastAsia"/>
        </w:rPr>
        <w:t>補助事業者は、同一の対象事業について、</w:t>
      </w:r>
      <w:r w:rsidR="00871B45">
        <w:rPr>
          <w:rFonts w:hint="eastAsia"/>
        </w:rPr>
        <w:t>他の</w:t>
      </w:r>
      <w:r w:rsidR="00871B45" w:rsidRPr="00871B45">
        <w:rPr>
          <w:rFonts w:hint="eastAsia"/>
        </w:rPr>
        <w:t>補助金の交付を併せて受けることはできない。</w:t>
      </w:r>
    </w:p>
    <w:p w:rsidR="00871B45" w:rsidRPr="00871B45" w:rsidRDefault="00871B45" w:rsidP="00871B45">
      <w:pPr>
        <w:ind w:left="210" w:hangingChars="100" w:hanging="210"/>
        <w:jc w:val="left"/>
      </w:pPr>
    </w:p>
    <w:p w:rsidR="002B24C6" w:rsidRDefault="002B24C6" w:rsidP="002B24C6">
      <w:pPr>
        <w:jc w:val="left"/>
      </w:pPr>
      <w:r>
        <w:rPr>
          <w:rFonts w:hint="eastAsia"/>
        </w:rPr>
        <w:t xml:space="preserve">　（申請書に添付するべき書類）</w:t>
      </w:r>
    </w:p>
    <w:p w:rsidR="002B24C6" w:rsidRDefault="002B24C6" w:rsidP="002B24C6">
      <w:pPr>
        <w:ind w:left="210" w:hangingChars="100" w:hanging="210"/>
        <w:jc w:val="left"/>
      </w:pPr>
      <w:r>
        <w:rPr>
          <w:rFonts w:hint="eastAsia"/>
        </w:rPr>
        <w:t>第</w:t>
      </w:r>
      <w:r w:rsidR="00035185">
        <w:rPr>
          <w:rFonts w:hint="eastAsia"/>
        </w:rPr>
        <w:t>４</w:t>
      </w:r>
      <w:r>
        <w:rPr>
          <w:rFonts w:hint="eastAsia"/>
        </w:rPr>
        <w:t>条　補助金の交付を受けようとする者は、規則第３条に規定する、</w:t>
      </w:r>
      <w:bookmarkStart w:id="4" w:name="_Hlk93497610"/>
      <w:r>
        <w:rPr>
          <w:rFonts w:hint="eastAsia"/>
        </w:rPr>
        <w:t>補助金交付申請書に次</w:t>
      </w:r>
      <w:r w:rsidR="00035185">
        <w:rPr>
          <w:rFonts w:hint="eastAsia"/>
        </w:rPr>
        <w:t>の各号</w:t>
      </w:r>
      <w:r>
        <w:rPr>
          <w:rFonts w:hint="eastAsia"/>
        </w:rPr>
        <w:t>に掲げる書類を添付し、市長に提出しなければならない。</w:t>
      </w:r>
    </w:p>
    <w:bookmarkEnd w:id="4"/>
    <w:p w:rsidR="002B24C6" w:rsidRDefault="002B24C6" w:rsidP="002B24C6">
      <w:pPr>
        <w:jc w:val="left"/>
      </w:pPr>
      <w:r>
        <w:rPr>
          <w:rFonts w:hint="eastAsia"/>
        </w:rPr>
        <w:t xml:space="preserve">　</w:t>
      </w:r>
      <w:r>
        <w:rPr>
          <w:rFonts w:hint="eastAsia"/>
        </w:rPr>
        <w:t>(</w:t>
      </w:r>
      <w:r>
        <w:rPr>
          <w:rFonts w:hint="eastAsia"/>
        </w:rPr>
        <w:t>１</w:t>
      </w:r>
      <w:r>
        <w:rPr>
          <w:rFonts w:hint="eastAsia"/>
        </w:rPr>
        <w:t>)</w:t>
      </w:r>
      <w:r>
        <w:rPr>
          <w:rFonts w:hint="eastAsia"/>
        </w:rPr>
        <w:t xml:space="preserve">　事業計画書（</w:t>
      </w:r>
      <w:r w:rsidR="00794395">
        <w:rPr>
          <w:rFonts w:hint="eastAsia"/>
        </w:rPr>
        <w:t>別記</w:t>
      </w:r>
      <w:r>
        <w:rPr>
          <w:rFonts w:hint="eastAsia"/>
        </w:rPr>
        <w:t>様式第１号）</w:t>
      </w:r>
    </w:p>
    <w:p w:rsidR="002B24C6" w:rsidRDefault="002B24C6" w:rsidP="002B24C6">
      <w:pPr>
        <w:jc w:val="left"/>
      </w:pPr>
      <w:r>
        <w:rPr>
          <w:rFonts w:hint="eastAsia"/>
        </w:rPr>
        <w:t xml:space="preserve">　</w:t>
      </w:r>
      <w:r>
        <w:rPr>
          <w:rFonts w:hint="eastAsia"/>
        </w:rPr>
        <w:t>(</w:t>
      </w:r>
      <w:r>
        <w:rPr>
          <w:rFonts w:hint="eastAsia"/>
        </w:rPr>
        <w:t>２</w:t>
      </w:r>
      <w:r>
        <w:rPr>
          <w:rFonts w:hint="eastAsia"/>
        </w:rPr>
        <w:t>)</w:t>
      </w:r>
      <w:r>
        <w:rPr>
          <w:rFonts w:hint="eastAsia"/>
        </w:rPr>
        <w:t xml:space="preserve">　収支予算書（</w:t>
      </w:r>
      <w:r w:rsidR="00794395">
        <w:rPr>
          <w:rFonts w:hint="eastAsia"/>
        </w:rPr>
        <w:t>別記</w:t>
      </w:r>
      <w:r>
        <w:rPr>
          <w:rFonts w:hint="eastAsia"/>
        </w:rPr>
        <w:t>様式第２号）</w:t>
      </w:r>
    </w:p>
    <w:p w:rsidR="002B24C6" w:rsidRDefault="002B24C6" w:rsidP="002B24C6">
      <w:pPr>
        <w:jc w:val="left"/>
      </w:pPr>
      <w:r>
        <w:rPr>
          <w:rFonts w:hint="eastAsia"/>
        </w:rPr>
        <w:t xml:space="preserve">　</w:t>
      </w:r>
      <w:r>
        <w:rPr>
          <w:rFonts w:hint="eastAsia"/>
        </w:rPr>
        <w:t>(</w:t>
      </w:r>
      <w:r>
        <w:rPr>
          <w:rFonts w:hint="eastAsia"/>
        </w:rPr>
        <w:t>３</w:t>
      </w:r>
      <w:r>
        <w:rPr>
          <w:rFonts w:hint="eastAsia"/>
        </w:rPr>
        <w:t>)</w:t>
      </w:r>
      <w:r>
        <w:rPr>
          <w:rFonts w:hint="eastAsia"/>
        </w:rPr>
        <w:t xml:space="preserve">　その他市長が必要と認める書類（カタログ、見積書、設計書、完納証明書等）</w:t>
      </w:r>
    </w:p>
    <w:p w:rsidR="00057E2F" w:rsidRDefault="00057E2F" w:rsidP="00DE4941">
      <w:pPr>
        <w:ind w:left="210" w:hangingChars="100" w:hanging="210"/>
        <w:jc w:val="left"/>
      </w:pPr>
      <w:r>
        <w:rPr>
          <w:rFonts w:hint="eastAsia"/>
        </w:rPr>
        <w:t>２　一の補助事業者が補助金の交付を受けることができる回数は</w:t>
      </w:r>
      <w:r w:rsidR="00DE4941">
        <w:rPr>
          <w:rFonts w:hint="eastAsia"/>
        </w:rPr>
        <w:t>、</w:t>
      </w:r>
      <w:r>
        <w:rPr>
          <w:rFonts w:hint="eastAsia"/>
        </w:rPr>
        <w:t>１商品につき１回とする。</w:t>
      </w:r>
    </w:p>
    <w:p w:rsidR="002B24C6" w:rsidRDefault="00DE4941" w:rsidP="00871B45">
      <w:pPr>
        <w:ind w:left="210" w:hangingChars="100" w:hanging="210"/>
        <w:jc w:val="left"/>
      </w:pPr>
      <w:r>
        <w:rPr>
          <w:rFonts w:hint="eastAsia"/>
        </w:rPr>
        <w:t>３</w:t>
      </w:r>
      <w:r w:rsidR="00871B45" w:rsidRPr="00871B45">
        <w:rPr>
          <w:rFonts w:hint="eastAsia"/>
        </w:rPr>
        <w:t xml:space="preserve">　</w:t>
      </w:r>
      <w:r w:rsidR="00871B45">
        <w:rPr>
          <w:rFonts w:hint="eastAsia"/>
        </w:rPr>
        <w:t>前</w:t>
      </w:r>
      <w:r w:rsidR="00871B45" w:rsidRPr="00871B45">
        <w:rPr>
          <w:rFonts w:hint="eastAsia"/>
        </w:rPr>
        <w:t>項の交付申請書を提出するに当たって、補助事業者において当該補助金に係る消費税等仕入控除税額（補助対象経費に含まれる消費税及び地方消費税に相当する額のう</w:t>
      </w:r>
      <w:r w:rsidR="00871B45" w:rsidRPr="00871B45">
        <w:rPr>
          <w:rFonts w:hint="eastAsia"/>
        </w:rPr>
        <w:lastRenderedPageBreak/>
        <w:t>ち、消費税法（昭和</w:t>
      </w:r>
      <w:r w:rsidR="00871B45">
        <w:rPr>
          <w:rFonts w:hint="eastAsia"/>
        </w:rPr>
        <w:t>63</w:t>
      </w:r>
      <w:r w:rsidR="00871B45" w:rsidRPr="00871B45">
        <w:rPr>
          <w:rFonts w:hint="eastAsia"/>
        </w:rPr>
        <w:t>年法律第</w:t>
      </w:r>
      <w:r w:rsidR="00871B45">
        <w:rPr>
          <w:rFonts w:hint="eastAsia"/>
        </w:rPr>
        <w:t>108</w:t>
      </w:r>
      <w:r w:rsidR="00871B45" w:rsidRPr="00871B45">
        <w:rPr>
          <w:rFonts w:hint="eastAsia"/>
        </w:rPr>
        <w:t>号）に規定する仕入れに係る消費税額として控除できる部分の金額と当該金額に地方税法（昭和</w:t>
      </w:r>
      <w:r w:rsidR="00871B45">
        <w:rPr>
          <w:rFonts w:hint="eastAsia"/>
        </w:rPr>
        <w:t>25</w:t>
      </w:r>
      <w:r w:rsidR="00871B45" w:rsidRPr="00871B45">
        <w:rPr>
          <w:rFonts w:hint="eastAsia"/>
        </w:rPr>
        <w:t>年法律第</w:t>
      </w:r>
      <w:r w:rsidR="00871B45">
        <w:rPr>
          <w:rFonts w:hint="eastAsia"/>
        </w:rPr>
        <w:t>226</w:t>
      </w:r>
      <w:r w:rsidR="00871B45" w:rsidRPr="00871B45">
        <w:rPr>
          <w:rFonts w:hint="eastAsia"/>
        </w:rPr>
        <w:t>号）に規定する地方消費税率を乗じて得た金額との合計額に交付率を乗じて得た金額をいう。以下同じ。）があり、かつ、その金額が明らかな場合には、これを減額して申請しなければならない。ただし、申請時において当該補助金に係る仕入控除税額が明らかでないものについては、この限りでない。</w:t>
      </w:r>
    </w:p>
    <w:p w:rsidR="00871B45" w:rsidRDefault="00871B45" w:rsidP="00871B45">
      <w:pPr>
        <w:ind w:left="210" w:hangingChars="100" w:hanging="210"/>
        <w:jc w:val="left"/>
      </w:pPr>
    </w:p>
    <w:p w:rsidR="002B24C6" w:rsidRDefault="002B24C6" w:rsidP="002B24C6">
      <w:pPr>
        <w:jc w:val="left"/>
      </w:pPr>
      <w:r>
        <w:rPr>
          <w:rFonts w:hint="eastAsia"/>
        </w:rPr>
        <w:t xml:space="preserve">　（補助金の交付条件）</w:t>
      </w:r>
    </w:p>
    <w:p w:rsidR="002B24C6" w:rsidRDefault="002B24C6" w:rsidP="00035185">
      <w:pPr>
        <w:ind w:left="210" w:hangingChars="100" w:hanging="210"/>
        <w:jc w:val="left"/>
      </w:pPr>
      <w:r>
        <w:rPr>
          <w:rFonts w:hint="eastAsia"/>
        </w:rPr>
        <w:t>第</w:t>
      </w:r>
      <w:r w:rsidR="00035185">
        <w:rPr>
          <w:rFonts w:hint="eastAsia"/>
        </w:rPr>
        <w:t>５</w:t>
      </w:r>
      <w:r>
        <w:rPr>
          <w:rFonts w:hint="eastAsia"/>
        </w:rPr>
        <w:t>条　規則第６条</w:t>
      </w:r>
      <w:r w:rsidR="0059167E">
        <w:rPr>
          <w:rFonts w:hint="eastAsia"/>
        </w:rPr>
        <w:t>に</w:t>
      </w:r>
      <w:r>
        <w:rPr>
          <w:rFonts w:hint="eastAsia"/>
        </w:rPr>
        <w:t>規定</w:t>
      </w:r>
      <w:r w:rsidR="0059167E">
        <w:rPr>
          <w:rFonts w:hint="eastAsia"/>
        </w:rPr>
        <w:t>する</w:t>
      </w:r>
      <w:r>
        <w:rPr>
          <w:rFonts w:hint="eastAsia"/>
        </w:rPr>
        <w:t>、補助金の交付に付する条件は、次の各号に掲げる</w:t>
      </w:r>
      <w:r w:rsidR="0059167E">
        <w:rPr>
          <w:rFonts w:hint="eastAsia"/>
        </w:rPr>
        <w:t>とおりとする</w:t>
      </w:r>
      <w:r>
        <w:rPr>
          <w:rFonts w:hint="eastAsia"/>
        </w:rPr>
        <w:t>。</w:t>
      </w:r>
    </w:p>
    <w:p w:rsidR="002B24C6" w:rsidRDefault="002B24C6" w:rsidP="00035185">
      <w:pPr>
        <w:ind w:left="420" w:hangingChars="200" w:hanging="420"/>
        <w:jc w:val="left"/>
      </w:pPr>
      <w:r>
        <w:rPr>
          <w:rFonts w:hint="eastAsia"/>
        </w:rPr>
        <w:t xml:space="preserve">　</w:t>
      </w:r>
      <w:r>
        <w:rPr>
          <w:rFonts w:hint="eastAsia"/>
        </w:rPr>
        <w:t>(</w:t>
      </w:r>
      <w:r w:rsidR="00035185">
        <w:rPr>
          <w:rFonts w:hint="eastAsia"/>
        </w:rPr>
        <w:t>１</w:t>
      </w:r>
      <w:r>
        <w:rPr>
          <w:rFonts w:hint="eastAsia"/>
        </w:rPr>
        <w:t>)</w:t>
      </w:r>
      <w:r>
        <w:rPr>
          <w:rFonts w:hint="eastAsia"/>
        </w:rPr>
        <w:t xml:space="preserve">　事業に要する経費の配分又は補助事業の内容を変更する場合においては、市長の承認を受けること。ただし、補助金額に変更のない場合で簡易な変更については、この限りではない。</w:t>
      </w:r>
    </w:p>
    <w:p w:rsidR="002B24C6" w:rsidRDefault="002B24C6" w:rsidP="00035185">
      <w:pPr>
        <w:ind w:left="420" w:hangingChars="200" w:hanging="420"/>
        <w:jc w:val="left"/>
      </w:pPr>
      <w:r>
        <w:rPr>
          <w:rFonts w:hint="eastAsia"/>
        </w:rPr>
        <w:t xml:space="preserve">　</w:t>
      </w:r>
      <w:r>
        <w:rPr>
          <w:rFonts w:hint="eastAsia"/>
        </w:rPr>
        <w:t>(</w:t>
      </w:r>
      <w:r w:rsidR="0059167E">
        <w:rPr>
          <w:rFonts w:hint="eastAsia"/>
        </w:rPr>
        <w:t>２</w:t>
      </w:r>
      <w:r>
        <w:rPr>
          <w:rFonts w:hint="eastAsia"/>
        </w:rPr>
        <w:t>)</w:t>
      </w:r>
      <w:r>
        <w:rPr>
          <w:rFonts w:hint="eastAsia"/>
        </w:rPr>
        <w:t xml:space="preserve">　事業が予定内に完了しない場合又は補助事業の遂行が困難となった場合においては、速やかに市長に報告して、その指示を受けること。</w:t>
      </w:r>
    </w:p>
    <w:p w:rsidR="002B24C6" w:rsidRDefault="002B24C6" w:rsidP="00035185">
      <w:pPr>
        <w:ind w:left="420" w:hangingChars="200" w:hanging="420"/>
        <w:jc w:val="left"/>
      </w:pPr>
      <w:r>
        <w:rPr>
          <w:rFonts w:hint="eastAsia"/>
        </w:rPr>
        <w:t xml:space="preserve">　</w:t>
      </w:r>
      <w:r>
        <w:rPr>
          <w:rFonts w:hint="eastAsia"/>
        </w:rPr>
        <w:t>(</w:t>
      </w:r>
      <w:r w:rsidR="0059167E">
        <w:rPr>
          <w:rFonts w:hint="eastAsia"/>
        </w:rPr>
        <w:t>３</w:t>
      </w:r>
      <w:r>
        <w:rPr>
          <w:rFonts w:hint="eastAsia"/>
        </w:rPr>
        <w:t>)</w:t>
      </w:r>
      <w:r>
        <w:rPr>
          <w:rFonts w:hint="eastAsia"/>
        </w:rPr>
        <w:t xml:space="preserve">　事業に係る収入</w:t>
      </w:r>
      <w:r w:rsidR="0059167E">
        <w:rPr>
          <w:rFonts w:hint="eastAsia"/>
        </w:rPr>
        <w:t>及び</w:t>
      </w:r>
      <w:r>
        <w:rPr>
          <w:rFonts w:hint="eastAsia"/>
        </w:rPr>
        <w:t>支出を明らかにした帳簿及び証拠書類を整備し、補助事業完了後５年間保管すること。</w:t>
      </w:r>
    </w:p>
    <w:p w:rsidR="002B24C6" w:rsidRDefault="002B24C6" w:rsidP="00035185">
      <w:pPr>
        <w:ind w:left="420" w:hangingChars="200" w:hanging="420"/>
        <w:jc w:val="left"/>
      </w:pPr>
      <w:r>
        <w:rPr>
          <w:rFonts w:hint="eastAsia"/>
        </w:rPr>
        <w:t xml:space="preserve">　</w:t>
      </w:r>
      <w:r>
        <w:rPr>
          <w:rFonts w:hint="eastAsia"/>
        </w:rPr>
        <w:t>(</w:t>
      </w:r>
      <w:r w:rsidR="0059167E">
        <w:rPr>
          <w:rFonts w:hint="eastAsia"/>
        </w:rPr>
        <w:t>４</w:t>
      </w:r>
      <w:r>
        <w:rPr>
          <w:rFonts w:hint="eastAsia"/>
        </w:rPr>
        <w:t>)</w:t>
      </w:r>
      <w:r>
        <w:rPr>
          <w:rFonts w:hint="eastAsia"/>
        </w:rPr>
        <w:t xml:space="preserve">　市長に承認を得て、財産を処分したことにより収入のあった場合は、当該収入の全部又は一部を市に返納させることがあること。</w:t>
      </w:r>
    </w:p>
    <w:p w:rsidR="002B24C6" w:rsidRDefault="002B24C6" w:rsidP="00035185">
      <w:pPr>
        <w:ind w:left="420" w:hangingChars="200" w:hanging="420"/>
        <w:jc w:val="left"/>
      </w:pPr>
      <w:r>
        <w:rPr>
          <w:rFonts w:hint="eastAsia"/>
        </w:rPr>
        <w:t xml:space="preserve">　</w:t>
      </w:r>
      <w:r>
        <w:rPr>
          <w:rFonts w:hint="eastAsia"/>
        </w:rPr>
        <w:t>(</w:t>
      </w:r>
      <w:r w:rsidR="009676F9">
        <w:rPr>
          <w:rFonts w:hint="eastAsia"/>
        </w:rPr>
        <w:t>５</w:t>
      </w:r>
      <w:r>
        <w:rPr>
          <w:rFonts w:hint="eastAsia"/>
        </w:rPr>
        <w:t>)</w:t>
      </w:r>
      <w:r>
        <w:rPr>
          <w:rFonts w:hint="eastAsia"/>
        </w:rPr>
        <w:t xml:space="preserve">　規則第８条第２項各号に規定する事項が生じたときは、補助金の交付の決定全部若しくは一部を取り消し、又はその決定</w:t>
      </w:r>
      <w:r w:rsidR="00794395">
        <w:rPr>
          <w:rFonts w:hint="eastAsia"/>
        </w:rPr>
        <w:t>の</w:t>
      </w:r>
      <w:r>
        <w:rPr>
          <w:rFonts w:hint="eastAsia"/>
        </w:rPr>
        <w:t>内容若しくはこれに付した条件を変更することがあること。</w:t>
      </w:r>
    </w:p>
    <w:p w:rsidR="002B24C6" w:rsidRDefault="002B24C6" w:rsidP="00035185">
      <w:pPr>
        <w:ind w:left="420" w:hangingChars="200" w:hanging="420"/>
        <w:jc w:val="left"/>
      </w:pPr>
      <w:r>
        <w:rPr>
          <w:rFonts w:hint="eastAsia"/>
        </w:rPr>
        <w:t xml:space="preserve">　</w:t>
      </w:r>
      <w:r>
        <w:rPr>
          <w:rFonts w:hint="eastAsia"/>
        </w:rPr>
        <w:t>(</w:t>
      </w:r>
      <w:r w:rsidR="009676F9">
        <w:rPr>
          <w:rFonts w:hint="eastAsia"/>
        </w:rPr>
        <w:t>６</w:t>
      </w:r>
      <w:r>
        <w:rPr>
          <w:rFonts w:hint="eastAsia"/>
        </w:rPr>
        <w:t>)</w:t>
      </w:r>
      <w:r>
        <w:rPr>
          <w:rFonts w:hint="eastAsia"/>
        </w:rPr>
        <w:t xml:space="preserve">　事業により取得し、又は効用の増加した財産については、事業完了後においても善良な管理者の注意をもって管理するとともに、補助金の交付の目的に従ってその効率的な運用を図らなければならないこと。</w:t>
      </w:r>
    </w:p>
    <w:p w:rsidR="002B24C6" w:rsidRDefault="002B24C6" w:rsidP="00035185">
      <w:pPr>
        <w:ind w:left="420" w:hangingChars="200" w:hanging="420"/>
        <w:jc w:val="left"/>
      </w:pPr>
      <w:r>
        <w:rPr>
          <w:rFonts w:hint="eastAsia"/>
        </w:rPr>
        <w:t xml:space="preserve">　</w:t>
      </w:r>
      <w:r>
        <w:rPr>
          <w:rFonts w:hint="eastAsia"/>
        </w:rPr>
        <w:t>(</w:t>
      </w:r>
      <w:r w:rsidR="009676F9">
        <w:rPr>
          <w:rFonts w:hint="eastAsia"/>
        </w:rPr>
        <w:t>７</w:t>
      </w:r>
      <w:r>
        <w:rPr>
          <w:rFonts w:hint="eastAsia"/>
        </w:rPr>
        <w:t>)</w:t>
      </w:r>
      <w:r>
        <w:rPr>
          <w:rFonts w:hint="eastAsia"/>
        </w:rPr>
        <w:t xml:space="preserve">　補助金を他の用途へ使用し、その他補助事業に関して、補助金交付決定の内容若しくはこれに付した条件又は法令に違反したときは、当該補助金の交付決定の全部又は</w:t>
      </w:r>
      <w:r w:rsidR="00035185">
        <w:rPr>
          <w:rFonts w:hint="eastAsia"/>
        </w:rPr>
        <w:t>一部</w:t>
      </w:r>
      <w:r>
        <w:rPr>
          <w:rFonts w:hint="eastAsia"/>
        </w:rPr>
        <w:t>を取り消すことがあること。</w:t>
      </w:r>
    </w:p>
    <w:p w:rsidR="002B24C6" w:rsidRDefault="002B24C6" w:rsidP="002B24C6">
      <w:pPr>
        <w:jc w:val="left"/>
      </w:pPr>
    </w:p>
    <w:p w:rsidR="002B24C6" w:rsidRDefault="002B24C6" w:rsidP="002B24C6">
      <w:pPr>
        <w:jc w:val="left"/>
      </w:pPr>
      <w:r>
        <w:rPr>
          <w:rFonts w:hint="eastAsia"/>
        </w:rPr>
        <w:t xml:space="preserve">　（実績報告）</w:t>
      </w:r>
    </w:p>
    <w:p w:rsidR="002B24C6" w:rsidRDefault="002B24C6" w:rsidP="004D7DDA">
      <w:pPr>
        <w:ind w:left="210" w:hangingChars="100" w:hanging="210"/>
        <w:jc w:val="left"/>
      </w:pPr>
      <w:r>
        <w:rPr>
          <w:rFonts w:hint="eastAsia"/>
        </w:rPr>
        <w:t>第</w:t>
      </w:r>
      <w:r w:rsidR="004D7DDA">
        <w:rPr>
          <w:rFonts w:hint="eastAsia"/>
        </w:rPr>
        <w:t>６</w:t>
      </w:r>
      <w:r>
        <w:rPr>
          <w:rFonts w:hint="eastAsia"/>
        </w:rPr>
        <w:t>条　規則第</w:t>
      </w:r>
      <w:r>
        <w:rPr>
          <w:rFonts w:hint="eastAsia"/>
        </w:rPr>
        <w:t>14</w:t>
      </w:r>
      <w:r>
        <w:rPr>
          <w:rFonts w:hint="eastAsia"/>
        </w:rPr>
        <w:t>条の規定による実績報告は、補助事業実績報告書に</w:t>
      </w:r>
      <w:r w:rsidR="007D4E3F" w:rsidRPr="007D4E3F">
        <w:rPr>
          <w:rFonts w:hint="eastAsia"/>
        </w:rPr>
        <w:t>次の各号に掲げる書類を添付し、</w:t>
      </w:r>
      <w:r>
        <w:rPr>
          <w:rFonts w:hint="eastAsia"/>
        </w:rPr>
        <w:t>事業の完了日から起算して</w:t>
      </w:r>
      <w:r>
        <w:rPr>
          <w:rFonts w:hint="eastAsia"/>
        </w:rPr>
        <w:t>30</w:t>
      </w:r>
      <w:r>
        <w:rPr>
          <w:rFonts w:hint="eastAsia"/>
        </w:rPr>
        <w:t>日を経過した日又は翌年度の４月</w:t>
      </w:r>
      <w:r>
        <w:rPr>
          <w:rFonts w:hint="eastAsia"/>
        </w:rPr>
        <w:t>20</w:t>
      </w:r>
      <w:r>
        <w:rPr>
          <w:rFonts w:hint="eastAsia"/>
        </w:rPr>
        <w:t>日</w:t>
      </w:r>
      <w:r w:rsidR="00794395">
        <w:rPr>
          <w:rFonts w:hint="eastAsia"/>
        </w:rPr>
        <w:t>の</w:t>
      </w:r>
      <w:r>
        <w:rPr>
          <w:rFonts w:hint="eastAsia"/>
        </w:rPr>
        <w:t>いずれか早い期日までに提出しなければならない。</w:t>
      </w:r>
    </w:p>
    <w:p w:rsidR="007D4E3F" w:rsidRDefault="007D4E3F" w:rsidP="007D4E3F">
      <w:pPr>
        <w:ind w:left="210" w:hangingChars="100" w:hanging="210"/>
        <w:jc w:val="left"/>
      </w:pPr>
      <w:r>
        <w:rPr>
          <w:rFonts w:hint="eastAsia"/>
        </w:rPr>
        <w:t xml:space="preserve">　</w:t>
      </w:r>
      <w:r>
        <w:rPr>
          <w:rFonts w:hint="eastAsia"/>
        </w:rPr>
        <w:t>(</w:t>
      </w:r>
      <w:r>
        <w:rPr>
          <w:rFonts w:hint="eastAsia"/>
        </w:rPr>
        <w:t>１</w:t>
      </w:r>
      <w:r>
        <w:rPr>
          <w:rFonts w:hint="eastAsia"/>
        </w:rPr>
        <w:t>)</w:t>
      </w:r>
      <w:r>
        <w:rPr>
          <w:rFonts w:hint="eastAsia"/>
        </w:rPr>
        <w:t xml:space="preserve">　事業実績書（</w:t>
      </w:r>
      <w:r w:rsidR="00794395">
        <w:rPr>
          <w:rFonts w:hint="eastAsia"/>
        </w:rPr>
        <w:t>別記</w:t>
      </w:r>
      <w:r>
        <w:rPr>
          <w:rFonts w:hint="eastAsia"/>
        </w:rPr>
        <w:t>様式第１号）</w:t>
      </w:r>
    </w:p>
    <w:p w:rsidR="007D4E3F" w:rsidRDefault="007D4E3F" w:rsidP="007D4E3F">
      <w:pPr>
        <w:ind w:left="210" w:hangingChars="100" w:hanging="210"/>
        <w:jc w:val="left"/>
      </w:pPr>
      <w:r>
        <w:rPr>
          <w:rFonts w:hint="eastAsia"/>
        </w:rPr>
        <w:t xml:space="preserve">　</w:t>
      </w:r>
      <w:r>
        <w:rPr>
          <w:rFonts w:hint="eastAsia"/>
        </w:rPr>
        <w:t>(</w:t>
      </w:r>
      <w:r>
        <w:rPr>
          <w:rFonts w:hint="eastAsia"/>
        </w:rPr>
        <w:t>２</w:t>
      </w:r>
      <w:r>
        <w:rPr>
          <w:rFonts w:hint="eastAsia"/>
        </w:rPr>
        <w:t>)</w:t>
      </w:r>
      <w:r>
        <w:rPr>
          <w:rFonts w:hint="eastAsia"/>
        </w:rPr>
        <w:t xml:space="preserve">　収支決算書（</w:t>
      </w:r>
      <w:r w:rsidR="00794395">
        <w:rPr>
          <w:rFonts w:hint="eastAsia"/>
        </w:rPr>
        <w:t>別記</w:t>
      </w:r>
      <w:r>
        <w:rPr>
          <w:rFonts w:hint="eastAsia"/>
        </w:rPr>
        <w:t>様式第２号）</w:t>
      </w:r>
    </w:p>
    <w:p w:rsidR="007D4E3F" w:rsidRDefault="007D4E3F" w:rsidP="007D4E3F">
      <w:pPr>
        <w:ind w:left="210" w:hangingChars="100" w:hanging="210"/>
        <w:jc w:val="left"/>
      </w:pPr>
      <w:r>
        <w:rPr>
          <w:rFonts w:hint="eastAsia"/>
        </w:rPr>
        <w:lastRenderedPageBreak/>
        <w:t xml:space="preserve">　</w:t>
      </w:r>
      <w:r>
        <w:rPr>
          <w:rFonts w:hint="eastAsia"/>
        </w:rPr>
        <w:t>(</w:t>
      </w:r>
      <w:r>
        <w:rPr>
          <w:rFonts w:hint="eastAsia"/>
        </w:rPr>
        <w:t>３</w:t>
      </w:r>
      <w:r>
        <w:rPr>
          <w:rFonts w:hint="eastAsia"/>
        </w:rPr>
        <w:t>)</w:t>
      </w:r>
      <w:r>
        <w:rPr>
          <w:rFonts w:hint="eastAsia"/>
        </w:rPr>
        <w:t xml:space="preserve">　その他市長が必要と認める書類</w:t>
      </w:r>
    </w:p>
    <w:p w:rsidR="002B24C6" w:rsidRDefault="004B4B52" w:rsidP="004B4B52">
      <w:pPr>
        <w:ind w:left="210" w:hangingChars="100" w:hanging="210"/>
        <w:jc w:val="left"/>
      </w:pPr>
      <w:r>
        <w:rPr>
          <w:rFonts w:hint="eastAsia"/>
        </w:rPr>
        <w:t>２</w:t>
      </w:r>
      <w:r w:rsidRPr="004B4B52">
        <w:rPr>
          <w:rFonts w:hint="eastAsia"/>
        </w:rPr>
        <w:t xml:space="preserve">　第</w:t>
      </w:r>
      <w:r>
        <w:rPr>
          <w:rFonts w:hint="eastAsia"/>
        </w:rPr>
        <w:t>４</w:t>
      </w:r>
      <w:r w:rsidRPr="004B4B52">
        <w:rPr>
          <w:rFonts w:hint="eastAsia"/>
        </w:rPr>
        <w:t>条第</w:t>
      </w:r>
      <w:r>
        <w:rPr>
          <w:rFonts w:hint="eastAsia"/>
        </w:rPr>
        <w:t>２</w:t>
      </w:r>
      <w:r w:rsidRPr="004B4B52">
        <w:rPr>
          <w:rFonts w:hint="eastAsia"/>
        </w:rPr>
        <w:t>項ただし書により交付の申請をした場合は、前項の実績報告書を提出するに当たって、第</w:t>
      </w:r>
      <w:r>
        <w:rPr>
          <w:rFonts w:hint="eastAsia"/>
        </w:rPr>
        <w:t>４</w:t>
      </w:r>
      <w:r w:rsidRPr="004B4B52">
        <w:rPr>
          <w:rFonts w:hint="eastAsia"/>
        </w:rPr>
        <w:t>条第</w:t>
      </w:r>
      <w:r>
        <w:rPr>
          <w:rFonts w:hint="eastAsia"/>
        </w:rPr>
        <w:t>２</w:t>
      </w:r>
      <w:r w:rsidRPr="004B4B52">
        <w:rPr>
          <w:rFonts w:hint="eastAsia"/>
        </w:rPr>
        <w:t>項ただし書に該当した申請者について、当該補助金に係る消費税等仕入控除税額が明らかになった場合には、これを補助金額から減額して報告しなければならない。</w:t>
      </w:r>
    </w:p>
    <w:p w:rsidR="004B4B52" w:rsidRPr="004B4B52" w:rsidRDefault="004B4B52" w:rsidP="004B4B52">
      <w:pPr>
        <w:ind w:left="210" w:hangingChars="100" w:hanging="210"/>
        <w:jc w:val="left"/>
      </w:pPr>
    </w:p>
    <w:p w:rsidR="002B24C6" w:rsidRDefault="002B24C6" w:rsidP="002B24C6">
      <w:pPr>
        <w:jc w:val="left"/>
      </w:pPr>
      <w:r>
        <w:rPr>
          <w:rFonts w:hint="eastAsia"/>
        </w:rPr>
        <w:t xml:space="preserve">　（補助金の交付方法）</w:t>
      </w:r>
    </w:p>
    <w:p w:rsidR="002B24C6" w:rsidRDefault="002B24C6" w:rsidP="002B24C6">
      <w:pPr>
        <w:jc w:val="left"/>
      </w:pPr>
      <w:r>
        <w:rPr>
          <w:rFonts w:hint="eastAsia"/>
        </w:rPr>
        <w:t>第</w:t>
      </w:r>
      <w:r w:rsidR="004D7DDA">
        <w:rPr>
          <w:rFonts w:hint="eastAsia"/>
        </w:rPr>
        <w:t>７</w:t>
      </w:r>
      <w:r>
        <w:rPr>
          <w:rFonts w:hint="eastAsia"/>
        </w:rPr>
        <w:t>条　この補助金は、精算払により交付する。</w:t>
      </w:r>
    </w:p>
    <w:p w:rsidR="002B24C6" w:rsidRDefault="002B24C6" w:rsidP="002B24C6">
      <w:pPr>
        <w:jc w:val="left"/>
      </w:pPr>
    </w:p>
    <w:p w:rsidR="002B24C6" w:rsidRDefault="00871B45" w:rsidP="002B24C6">
      <w:pPr>
        <w:jc w:val="left"/>
      </w:pPr>
      <w:r>
        <w:rPr>
          <w:rFonts w:hint="eastAsia"/>
        </w:rPr>
        <w:t xml:space="preserve">　（その他）</w:t>
      </w:r>
    </w:p>
    <w:p w:rsidR="00871B45" w:rsidRDefault="00871B45" w:rsidP="002B24C6">
      <w:pPr>
        <w:jc w:val="left"/>
      </w:pPr>
      <w:r>
        <w:rPr>
          <w:rFonts w:hint="eastAsia"/>
        </w:rPr>
        <w:t>第８条　この要綱に定めるもののほか、必要な事項は、市長が別に定める。</w:t>
      </w:r>
    </w:p>
    <w:p w:rsidR="00871B45" w:rsidRDefault="00871B45" w:rsidP="002B24C6">
      <w:pPr>
        <w:jc w:val="left"/>
      </w:pPr>
    </w:p>
    <w:p w:rsidR="00723FCD" w:rsidRDefault="00723FCD" w:rsidP="002B24C6">
      <w:pPr>
        <w:jc w:val="left"/>
      </w:pPr>
    </w:p>
    <w:p w:rsidR="002B24C6" w:rsidRDefault="002B24C6" w:rsidP="002B24C6">
      <w:pPr>
        <w:jc w:val="left"/>
      </w:pPr>
      <w:r>
        <w:rPr>
          <w:rFonts w:hint="eastAsia"/>
        </w:rPr>
        <w:t xml:space="preserve">　　　附　則</w:t>
      </w:r>
    </w:p>
    <w:p w:rsidR="00871B45" w:rsidRDefault="00871B45" w:rsidP="002B24C6">
      <w:pPr>
        <w:jc w:val="left"/>
      </w:pPr>
    </w:p>
    <w:p w:rsidR="002B24C6" w:rsidRDefault="002B24C6" w:rsidP="002B24C6">
      <w:pPr>
        <w:jc w:val="left"/>
      </w:pPr>
      <w:r>
        <w:rPr>
          <w:rFonts w:hint="eastAsia"/>
        </w:rPr>
        <w:t xml:space="preserve">　この要綱は、</w:t>
      </w:r>
      <w:r w:rsidR="00871B45">
        <w:rPr>
          <w:rFonts w:hint="eastAsia"/>
        </w:rPr>
        <w:t>令和４</w:t>
      </w:r>
      <w:r>
        <w:rPr>
          <w:rFonts w:hint="eastAsia"/>
        </w:rPr>
        <w:t>年</w:t>
      </w:r>
      <w:r w:rsidR="00871B45">
        <w:rPr>
          <w:rFonts w:hint="eastAsia"/>
        </w:rPr>
        <w:t>４</w:t>
      </w:r>
      <w:r>
        <w:rPr>
          <w:rFonts w:hint="eastAsia"/>
        </w:rPr>
        <w:t>月１日から施行する。</w:t>
      </w:r>
    </w:p>
    <w:p w:rsidR="002B24C6" w:rsidRDefault="002B24C6" w:rsidP="002B24C6">
      <w:pPr>
        <w:jc w:val="left"/>
      </w:pPr>
    </w:p>
    <w:p w:rsidR="00512ACD" w:rsidRDefault="00512ACD" w:rsidP="005A2FD6">
      <w:pPr>
        <w:jc w:val="left"/>
      </w:pPr>
    </w:p>
    <w:p w:rsidR="00512ACD" w:rsidRDefault="00512ACD" w:rsidP="005A2FD6">
      <w:pPr>
        <w:jc w:val="left"/>
      </w:pPr>
      <w:r>
        <w:rPr>
          <w:rFonts w:hint="eastAsia"/>
        </w:rPr>
        <w:t>別表（第３条関係）</w:t>
      </w:r>
    </w:p>
    <w:tbl>
      <w:tblPr>
        <w:tblStyle w:val="a3"/>
        <w:tblW w:w="0" w:type="auto"/>
        <w:tblLook w:val="04A0" w:firstRow="1" w:lastRow="0" w:firstColumn="1" w:lastColumn="0" w:noHBand="0" w:noVBand="1"/>
      </w:tblPr>
      <w:tblGrid>
        <w:gridCol w:w="2263"/>
        <w:gridCol w:w="4253"/>
        <w:gridCol w:w="1978"/>
      </w:tblGrid>
      <w:tr w:rsidR="00B75752" w:rsidTr="00723FCD">
        <w:tc>
          <w:tcPr>
            <w:tcW w:w="2263" w:type="dxa"/>
            <w:vAlign w:val="center"/>
          </w:tcPr>
          <w:p w:rsidR="00B75752" w:rsidRDefault="00B75752" w:rsidP="00723FCD">
            <w:pPr>
              <w:jc w:val="center"/>
            </w:pPr>
            <w:r>
              <w:rPr>
                <w:rFonts w:hint="eastAsia"/>
              </w:rPr>
              <w:t>対象事業</w:t>
            </w:r>
          </w:p>
        </w:tc>
        <w:tc>
          <w:tcPr>
            <w:tcW w:w="4253" w:type="dxa"/>
            <w:vAlign w:val="center"/>
          </w:tcPr>
          <w:p w:rsidR="00B75752" w:rsidRDefault="00B75752" w:rsidP="00723FCD">
            <w:pPr>
              <w:jc w:val="center"/>
            </w:pPr>
            <w:r>
              <w:rPr>
                <w:rFonts w:hint="eastAsia"/>
              </w:rPr>
              <w:t>対象経費</w:t>
            </w:r>
          </w:p>
        </w:tc>
        <w:tc>
          <w:tcPr>
            <w:tcW w:w="1978" w:type="dxa"/>
            <w:vAlign w:val="center"/>
          </w:tcPr>
          <w:p w:rsidR="00B75752" w:rsidRDefault="00B75752" w:rsidP="00723FCD">
            <w:pPr>
              <w:jc w:val="center"/>
            </w:pPr>
            <w:r>
              <w:rPr>
                <w:rFonts w:hint="eastAsia"/>
              </w:rPr>
              <w:t>補助率及び額</w:t>
            </w:r>
          </w:p>
        </w:tc>
      </w:tr>
      <w:tr w:rsidR="00D6069C" w:rsidTr="00723FCD">
        <w:tc>
          <w:tcPr>
            <w:tcW w:w="2263" w:type="dxa"/>
            <w:vAlign w:val="center"/>
          </w:tcPr>
          <w:p w:rsidR="00D6069C" w:rsidRDefault="00293A95" w:rsidP="00723FCD">
            <w:pPr>
              <w:jc w:val="center"/>
            </w:pPr>
            <w:r>
              <w:rPr>
                <w:rFonts w:hint="eastAsia"/>
              </w:rPr>
              <w:t>(</w:t>
            </w:r>
            <w:r>
              <w:rPr>
                <w:rFonts w:hint="eastAsia"/>
              </w:rPr>
              <w:t>１</w:t>
            </w:r>
            <w:r>
              <w:rPr>
                <w:rFonts w:hint="eastAsia"/>
              </w:rPr>
              <w:t>)</w:t>
            </w:r>
            <w:r>
              <w:rPr>
                <w:rFonts w:hint="eastAsia"/>
              </w:rPr>
              <w:t xml:space="preserve">　</w:t>
            </w:r>
            <w:r w:rsidR="00D6069C">
              <w:rPr>
                <w:rFonts w:hint="eastAsia"/>
              </w:rPr>
              <w:t>商品</w:t>
            </w:r>
            <w:r>
              <w:rPr>
                <w:rFonts w:hint="eastAsia"/>
              </w:rPr>
              <w:t>開発</w:t>
            </w:r>
            <w:r w:rsidR="00D6069C">
              <w:rPr>
                <w:rFonts w:hint="eastAsia"/>
              </w:rPr>
              <w:t>事業</w:t>
            </w:r>
          </w:p>
        </w:tc>
        <w:tc>
          <w:tcPr>
            <w:tcW w:w="4253" w:type="dxa"/>
            <w:vAlign w:val="center"/>
          </w:tcPr>
          <w:p w:rsidR="00D6069C" w:rsidRDefault="00293A95" w:rsidP="00723FCD">
            <w:r>
              <w:rPr>
                <w:rFonts w:hint="eastAsia"/>
              </w:rPr>
              <w:t>①</w:t>
            </w:r>
            <w:r w:rsidR="00D6069C">
              <w:rPr>
                <w:rFonts w:hint="eastAsia"/>
              </w:rPr>
              <w:t xml:space="preserve">　</w:t>
            </w:r>
            <w:r>
              <w:rPr>
                <w:rFonts w:hint="eastAsia"/>
              </w:rPr>
              <w:t>新商品の開発費</w:t>
            </w:r>
          </w:p>
          <w:p w:rsidR="00293A95" w:rsidRDefault="00293A95" w:rsidP="00723FCD">
            <w:r>
              <w:rPr>
                <w:rFonts w:hint="eastAsia"/>
              </w:rPr>
              <w:t>②　試作品の製造費</w:t>
            </w:r>
          </w:p>
          <w:p w:rsidR="00293A95" w:rsidRDefault="00293A95" w:rsidP="00723FCD">
            <w:r>
              <w:rPr>
                <w:rFonts w:hint="eastAsia"/>
              </w:rPr>
              <w:t>③　新商品の製造に必要な機械等の購入費</w:t>
            </w:r>
          </w:p>
          <w:p w:rsidR="00293A95" w:rsidRDefault="00293A95" w:rsidP="00293A95">
            <w:pPr>
              <w:ind w:left="210" w:hangingChars="100" w:hanging="210"/>
            </w:pPr>
            <w:r>
              <w:rPr>
                <w:rFonts w:hint="eastAsia"/>
              </w:rPr>
              <w:t>④　ラベル・パッケージデザインの製作費及び資材費</w:t>
            </w:r>
          </w:p>
        </w:tc>
        <w:tc>
          <w:tcPr>
            <w:tcW w:w="1978" w:type="dxa"/>
            <w:vMerge w:val="restart"/>
            <w:vAlign w:val="center"/>
          </w:tcPr>
          <w:p w:rsidR="00D6069C" w:rsidRDefault="00293A95" w:rsidP="00723FCD">
            <w:pPr>
              <w:jc w:val="center"/>
            </w:pPr>
            <w:r>
              <w:rPr>
                <w:rFonts w:hint="eastAsia"/>
              </w:rPr>
              <w:t>３</w:t>
            </w:r>
            <w:r w:rsidR="00D6069C">
              <w:rPr>
                <w:rFonts w:hint="eastAsia"/>
              </w:rPr>
              <w:t>分の</w:t>
            </w:r>
            <w:r>
              <w:rPr>
                <w:rFonts w:hint="eastAsia"/>
              </w:rPr>
              <w:t>２</w:t>
            </w:r>
            <w:r w:rsidR="00D6069C">
              <w:rPr>
                <w:rFonts w:hint="eastAsia"/>
              </w:rPr>
              <w:t>以内</w:t>
            </w:r>
          </w:p>
          <w:p w:rsidR="00D6069C" w:rsidRDefault="00D6069C" w:rsidP="00723FCD">
            <w:pPr>
              <w:jc w:val="center"/>
            </w:pPr>
            <w:r>
              <w:rPr>
                <w:rFonts w:hint="eastAsia"/>
              </w:rPr>
              <w:t>上限</w:t>
            </w:r>
            <w:r>
              <w:rPr>
                <w:rFonts w:hint="eastAsia"/>
              </w:rPr>
              <w:t>20</w:t>
            </w:r>
            <w:r>
              <w:rPr>
                <w:rFonts w:hint="eastAsia"/>
              </w:rPr>
              <w:t>万円</w:t>
            </w:r>
          </w:p>
        </w:tc>
      </w:tr>
      <w:tr w:rsidR="00D6069C" w:rsidTr="00723FCD">
        <w:tc>
          <w:tcPr>
            <w:tcW w:w="2263" w:type="dxa"/>
            <w:vAlign w:val="center"/>
          </w:tcPr>
          <w:p w:rsidR="00D6069C" w:rsidRDefault="00293A95" w:rsidP="00723FCD">
            <w:pPr>
              <w:jc w:val="center"/>
            </w:pPr>
            <w:r>
              <w:rPr>
                <w:rFonts w:hint="eastAsia"/>
              </w:rPr>
              <w:t>(</w:t>
            </w:r>
            <w:r>
              <w:rPr>
                <w:rFonts w:hint="eastAsia"/>
              </w:rPr>
              <w:t>２</w:t>
            </w:r>
            <w:r>
              <w:rPr>
                <w:rFonts w:hint="eastAsia"/>
              </w:rPr>
              <w:t>)</w:t>
            </w:r>
            <w:r>
              <w:rPr>
                <w:rFonts w:hint="eastAsia"/>
              </w:rPr>
              <w:t xml:space="preserve">　</w:t>
            </w:r>
            <w:r w:rsidR="00D6069C">
              <w:rPr>
                <w:rFonts w:hint="eastAsia"/>
              </w:rPr>
              <w:t>販売</w:t>
            </w:r>
            <w:r>
              <w:rPr>
                <w:rFonts w:hint="eastAsia"/>
              </w:rPr>
              <w:t>促進</w:t>
            </w:r>
            <w:r w:rsidR="00D6069C">
              <w:rPr>
                <w:rFonts w:hint="eastAsia"/>
              </w:rPr>
              <w:t>事業</w:t>
            </w:r>
          </w:p>
        </w:tc>
        <w:tc>
          <w:tcPr>
            <w:tcW w:w="4253" w:type="dxa"/>
            <w:vAlign w:val="center"/>
          </w:tcPr>
          <w:p w:rsidR="00D6069C" w:rsidRDefault="0061513C" w:rsidP="00723FCD">
            <w:r>
              <w:rPr>
                <w:rFonts w:hint="eastAsia"/>
              </w:rPr>
              <w:t>①</w:t>
            </w:r>
            <w:r w:rsidR="00293A95">
              <w:rPr>
                <w:rFonts w:hint="eastAsia"/>
              </w:rPr>
              <w:t xml:space="preserve">　研修への参加費</w:t>
            </w:r>
          </w:p>
          <w:p w:rsidR="00293A95" w:rsidRDefault="0061513C" w:rsidP="00723FCD">
            <w:r>
              <w:rPr>
                <w:rFonts w:hint="eastAsia"/>
              </w:rPr>
              <w:t>②</w:t>
            </w:r>
            <w:r w:rsidR="00293A95">
              <w:rPr>
                <w:rFonts w:hint="eastAsia"/>
              </w:rPr>
              <w:t xml:space="preserve">　展示商談会又は催事等への出展費</w:t>
            </w:r>
          </w:p>
          <w:p w:rsidR="00293A95" w:rsidRDefault="0061513C" w:rsidP="00293A95">
            <w:pPr>
              <w:ind w:left="210" w:hangingChars="100" w:hanging="210"/>
            </w:pPr>
            <w:r>
              <w:rPr>
                <w:rFonts w:hint="eastAsia"/>
              </w:rPr>
              <w:t>③</w:t>
            </w:r>
            <w:r w:rsidR="00293A95">
              <w:rPr>
                <w:rFonts w:hint="eastAsia"/>
              </w:rPr>
              <w:t xml:space="preserve">　広告宣伝資材の作成費及び販売促進活動費</w:t>
            </w:r>
          </w:p>
          <w:p w:rsidR="00293A95" w:rsidRDefault="005A1A8C" w:rsidP="00293A95">
            <w:pPr>
              <w:ind w:left="210" w:hangingChars="100" w:hanging="210"/>
            </w:pPr>
            <w:r>
              <w:rPr>
                <w:rFonts w:hint="eastAsia"/>
              </w:rPr>
              <w:t>④</w:t>
            </w:r>
            <w:r w:rsidR="00293A95">
              <w:rPr>
                <w:rFonts w:hint="eastAsia"/>
              </w:rPr>
              <w:t xml:space="preserve">　ホームページ等による新たな販売方法の構築費</w:t>
            </w:r>
          </w:p>
        </w:tc>
        <w:tc>
          <w:tcPr>
            <w:tcW w:w="1978" w:type="dxa"/>
            <w:vMerge/>
            <w:vAlign w:val="center"/>
          </w:tcPr>
          <w:p w:rsidR="00D6069C" w:rsidRDefault="00D6069C" w:rsidP="00723FCD">
            <w:pPr>
              <w:jc w:val="center"/>
            </w:pPr>
          </w:p>
        </w:tc>
      </w:tr>
    </w:tbl>
    <w:p w:rsidR="004D38C9" w:rsidRPr="005A1A8C" w:rsidRDefault="005A1A8C" w:rsidP="005A2FD6">
      <w:pPr>
        <w:jc w:val="left"/>
      </w:pPr>
      <w:r>
        <w:rPr>
          <w:rFonts w:hint="eastAsia"/>
        </w:rPr>
        <w:t>※</w:t>
      </w:r>
      <w:r>
        <w:rPr>
          <w:rFonts w:hint="eastAsia"/>
        </w:rPr>
        <w:t>(</w:t>
      </w:r>
      <w:r>
        <w:rPr>
          <w:rFonts w:hint="eastAsia"/>
        </w:rPr>
        <w:t>２</w:t>
      </w:r>
      <w:r>
        <w:rPr>
          <w:rFonts w:hint="eastAsia"/>
        </w:rPr>
        <w:t>)</w:t>
      </w:r>
      <w:r>
        <w:rPr>
          <w:rFonts w:hint="eastAsia"/>
        </w:rPr>
        <w:t>の対象経費には、交通費は含まないものとする。</w:t>
      </w:r>
    </w:p>
    <w:sectPr w:rsidR="004D38C9" w:rsidRPr="005A1A8C" w:rsidSect="00512ACD">
      <w:pgSz w:w="11906" w:h="16838" w:code="9"/>
      <w:pgMar w:top="1134" w:right="1701" w:bottom="1134" w:left="1701"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395" w:rsidRDefault="00794395" w:rsidP="00794395">
      <w:r>
        <w:separator/>
      </w:r>
    </w:p>
  </w:endnote>
  <w:endnote w:type="continuationSeparator" w:id="0">
    <w:p w:rsidR="00794395" w:rsidRDefault="00794395" w:rsidP="0079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395" w:rsidRDefault="00794395" w:rsidP="00794395">
      <w:r>
        <w:separator/>
      </w:r>
    </w:p>
  </w:footnote>
  <w:footnote w:type="continuationSeparator" w:id="0">
    <w:p w:rsidR="00794395" w:rsidRDefault="00794395" w:rsidP="0079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CD"/>
    <w:rsid w:val="00035185"/>
    <w:rsid w:val="00057E2F"/>
    <w:rsid w:val="00193EFB"/>
    <w:rsid w:val="0019475B"/>
    <w:rsid w:val="001E6E0F"/>
    <w:rsid w:val="00293A95"/>
    <w:rsid w:val="00297AAE"/>
    <w:rsid w:val="002B24C6"/>
    <w:rsid w:val="004A4271"/>
    <w:rsid w:val="004B0667"/>
    <w:rsid w:val="004B4B52"/>
    <w:rsid w:val="004D38C9"/>
    <w:rsid w:val="004D7DDA"/>
    <w:rsid w:val="004E032B"/>
    <w:rsid w:val="00512ACD"/>
    <w:rsid w:val="00562A01"/>
    <w:rsid w:val="0059167E"/>
    <w:rsid w:val="005A1A8C"/>
    <w:rsid w:val="005A2FD6"/>
    <w:rsid w:val="006018DC"/>
    <w:rsid w:val="0061513C"/>
    <w:rsid w:val="00624A2F"/>
    <w:rsid w:val="00653AB8"/>
    <w:rsid w:val="006B5C3A"/>
    <w:rsid w:val="006F2678"/>
    <w:rsid w:val="00701D00"/>
    <w:rsid w:val="00723FCD"/>
    <w:rsid w:val="00747A62"/>
    <w:rsid w:val="00794395"/>
    <w:rsid w:val="007D4E3F"/>
    <w:rsid w:val="008565B9"/>
    <w:rsid w:val="00867C6C"/>
    <w:rsid w:val="00871B45"/>
    <w:rsid w:val="009676F9"/>
    <w:rsid w:val="00AC0F68"/>
    <w:rsid w:val="00B75752"/>
    <w:rsid w:val="00D012D7"/>
    <w:rsid w:val="00D6069C"/>
    <w:rsid w:val="00DE4941"/>
    <w:rsid w:val="00FE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75F7BD"/>
  <w15:chartTrackingRefBased/>
  <w15:docId w15:val="{56FE71DE-4F3F-429C-A9C6-E80DF09B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AC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4395"/>
    <w:pPr>
      <w:tabs>
        <w:tab w:val="center" w:pos="4252"/>
        <w:tab w:val="right" w:pos="8504"/>
      </w:tabs>
      <w:snapToGrid w:val="0"/>
    </w:pPr>
  </w:style>
  <w:style w:type="character" w:customStyle="1" w:styleId="a5">
    <w:name w:val="ヘッダー (文字)"/>
    <w:basedOn w:val="a0"/>
    <w:link w:val="a4"/>
    <w:uiPriority w:val="99"/>
    <w:rsid w:val="00794395"/>
    <w:rPr>
      <w:rFonts w:ascii="Century" w:eastAsia="ＭＳ 明朝" w:hAnsi="Century"/>
    </w:rPr>
  </w:style>
  <w:style w:type="paragraph" w:styleId="a6">
    <w:name w:val="footer"/>
    <w:basedOn w:val="a"/>
    <w:link w:val="a7"/>
    <w:uiPriority w:val="99"/>
    <w:unhideWhenUsed/>
    <w:rsid w:val="00794395"/>
    <w:pPr>
      <w:tabs>
        <w:tab w:val="center" w:pos="4252"/>
        <w:tab w:val="right" w:pos="8504"/>
      </w:tabs>
      <w:snapToGrid w:val="0"/>
    </w:pPr>
  </w:style>
  <w:style w:type="character" w:customStyle="1" w:styleId="a7">
    <w:name w:val="フッター (文字)"/>
    <w:basedOn w:val="a0"/>
    <w:link w:val="a6"/>
    <w:uiPriority w:val="99"/>
    <w:rsid w:val="0079439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誠司</dc:creator>
  <cp:keywords/>
  <dc:description/>
  <cp:lastModifiedBy>坂元　誠司</cp:lastModifiedBy>
  <cp:revision>5</cp:revision>
  <cp:lastPrinted>2022-01-19T07:24:00Z</cp:lastPrinted>
  <dcterms:created xsi:type="dcterms:W3CDTF">2022-01-21T01:23:00Z</dcterms:created>
  <dcterms:modified xsi:type="dcterms:W3CDTF">2022-03-25T00:05:00Z</dcterms:modified>
</cp:coreProperties>
</file>