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1"/>
        <w:keepLines w:val="1"/>
        <w:widowControl w:val="1"/>
        <w:spacing w:after="288" w:afterLines="0" w:afterAutospacing="0" w:line="259" w:lineRule="auto"/>
        <w:ind w:left="677"/>
        <w:jc w:val="left"/>
        <w:outlineLvl w:val="0"/>
        <w:rPr>
          <w:rFonts w:hint="default" w:ascii="ＭＳ 明朝" w:hAnsi="ＭＳ 明朝" w:eastAsia="ＭＳ 明朝"/>
          <w:color w:val="000000"/>
          <w:sz w:val="34"/>
        </w:rPr>
      </w:pPr>
      <w:r>
        <w:rPr>
          <w:rFonts w:hint="default" w:ascii="ＭＳ 明朝" w:hAnsi="ＭＳ 明朝" w:eastAsia="ＭＳ 明朝"/>
          <w:color w:val="000000"/>
          <w:sz w:val="34"/>
        </w:rPr>
        <w:t>封筒作成について</w:t>
      </w:r>
    </w:p>
    <w:p>
      <w:pPr>
        <w:pStyle w:val="0"/>
        <w:widowControl w:val="1"/>
        <w:spacing w:after="187" w:afterLines="0" w:afterAutospacing="0" w:line="252" w:lineRule="auto"/>
        <w:ind w:left="221" w:hanging="10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sz w:val="24"/>
        </w:rPr>
        <w:t>入札において、再入札分を含めて</w:t>
      </w:r>
      <w:r>
        <w:rPr>
          <w:rFonts w:hint="default" w:ascii="ＭＳ 明朝" w:hAnsi="ＭＳ 明朝" w:eastAsia="ＭＳ 明朝"/>
          <w:color w:val="000000"/>
          <w:sz w:val="24"/>
        </w:rPr>
        <w:t>3</w:t>
      </w:r>
      <w:r>
        <w:rPr>
          <w:rFonts w:hint="default" w:ascii="ＭＳ 明朝" w:hAnsi="ＭＳ 明朝" w:eastAsia="ＭＳ 明朝"/>
          <w:color w:val="000000"/>
          <w:sz w:val="24"/>
        </w:rPr>
        <w:t>通封筒を作成していただく必要があります。</w:t>
      </w:r>
    </w:p>
    <w:p>
      <w:pPr>
        <w:pStyle w:val="0"/>
        <w:widowControl w:val="1"/>
        <w:spacing w:after="3" w:afterLines="0" w:afterAutospacing="0" w:line="252" w:lineRule="auto"/>
        <w:ind w:left="221" w:hanging="10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sz w:val="24"/>
        </w:rPr>
        <w:t>件名と</w:t>
      </w:r>
      <w:r>
        <w:rPr>
          <w:rFonts w:hint="default" w:ascii="ＭＳ 明朝" w:hAnsi="ＭＳ 明朝" w:eastAsia="ＭＳ 明朝"/>
          <w:color w:val="000000"/>
          <w:sz w:val="24"/>
        </w:rPr>
        <w:t>①</w:t>
      </w:r>
      <w:r>
        <w:rPr>
          <w:rFonts w:hint="eastAsia" w:ascii="ＭＳ 明朝" w:hAnsi="ＭＳ 明朝" w:eastAsia="ＭＳ 明朝"/>
          <w:color w:val="000000"/>
          <w:sz w:val="24"/>
        </w:rPr>
        <w:t>から</w:t>
      </w:r>
      <w:r>
        <w:rPr>
          <w:rFonts w:hint="default" w:ascii="ＭＳ 明朝" w:hAnsi="ＭＳ 明朝" w:eastAsia="ＭＳ 明朝"/>
          <w:color w:val="000000"/>
          <w:sz w:val="24"/>
        </w:rPr>
        <w:t>③</w:t>
      </w:r>
      <w:r>
        <w:rPr>
          <w:rFonts w:hint="default" w:ascii="ＭＳ 明朝" w:hAnsi="ＭＳ 明朝" w:eastAsia="ＭＳ 明朝"/>
          <w:color w:val="000000"/>
          <w:sz w:val="24"/>
        </w:rPr>
        <w:t>の番号と</w:t>
      </w:r>
      <w:r>
        <w:rPr>
          <w:rFonts w:hint="eastAsia" w:ascii="ＭＳ 明朝" w:hAnsi="ＭＳ 明朝" w:eastAsia="ＭＳ 明朝"/>
          <w:color w:val="000000"/>
          <w:sz w:val="24"/>
        </w:rPr>
        <w:t>住所及び</w:t>
      </w:r>
      <w:r>
        <w:rPr>
          <w:rFonts w:hint="default" w:ascii="ＭＳ 明朝" w:hAnsi="ＭＳ 明朝" w:eastAsia="ＭＳ 明朝"/>
          <w:color w:val="000000"/>
          <w:sz w:val="24"/>
        </w:rPr>
        <w:t>事業所名を記載してください。</w:t>
      </w:r>
    </w:p>
    <w:p>
      <w:pPr>
        <w:pStyle w:val="0"/>
        <w:widowControl w:val="1"/>
        <w:spacing w:after="360" w:afterLines="0" w:afterAutospacing="0" w:line="252" w:lineRule="auto"/>
        <w:ind w:left="221" w:hanging="11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sz w:val="24"/>
        </w:rPr>
        <w:drawing>
          <wp:anchor distT="0" distB="0" distL="114300" distR="114300" simplePos="0" relativeHeight="2" behindDoc="0" locked="0" layoutInCell="1" hidden="0" allowOverlap="0">
            <wp:simplePos x="0" y="0"/>
            <wp:positionH relativeFrom="page">
              <wp:posOffset>801370</wp:posOffset>
            </wp:positionH>
            <wp:positionV relativeFrom="page">
              <wp:posOffset>667385</wp:posOffset>
            </wp:positionV>
            <wp:extent cx="8890" cy="2540"/>
            <wp:effectExtent l="0" t="0" r="0" b="0"/>
            <wp:wrapSquare wrapText="bothSides"/>
            <wp:docPr id="1026" name="Picture 76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76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ＭＳ 明朝" w:hAnsi="ＭＳ 明朝" w:eastAsia="ＭＳ 明朝"/>
          <w:color w:val="000000"/>
          <w:sz w:val="24"/>
        </w:rPr>
        <w:t>入札書</w:t>
      </w:r>
      <w:r>
        <w:rPr>
          <w:rFonts w:hint="eastAsia" w:ascii="ＭＳ 明朝" w:hAnsi="ＭＳ 明朝" w:eastAsia="ＭＳ 明朝"/>
          <w:color w:val="000000"/>
          <w:sz w:val="24"/>
        </w:rPr>
        <w:t>及び別記内訳書</w:t>
      </w:r>
      <w:r>
        <w:rPr>
          <w:rFonts w:hint="default" w:ascii="ＭＳ 明朝" w:hAnsi="ＭＳ 明朝" w:eastAsia="ＭＳ 明朝"/>
          <w:color w:val="000000"/>
          <w:sz w:val="24"/>
        </w:rPr>
        <w:t>は、それぞれの封筒に順番に封入し、糊付けしてください。</w:t>
      </w:r>
    </w:p>
    <w:p>
      <w:pPr>
        <w:pStyle w:val="0"/>
        <w:widowControl w:val="1"/>
        <w:spacing w:after="360" w:afterLines="0" w:afterAutospacing="0" w:line="252" w:lineRule="auto"/>
        <w:ind w:left="221" w:hanging="11"/>
        <w:jc w:val="left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widowControl w:val="1"/>
        <w:spacing w:after="149" w:afterLines="0" w:afterAutospacing="0" w:line="252" w:lineRule="auto"/>
        <w:ind w:left="221" w:hanging="10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sz w:val="24"/>
        </w:rPr>
        <w:t>下記、参考例を添付しております。</w:t>
      </w:r>
    </w:p>
    <w:p>
      <w:pPr>
        <w:pStyle w:val="0"/>
        <w:widowControl w:val="1"/>
        <w:spacing w:after="3" w:afterLines="0" w:afterAutospacing="0" w:line="362" w:lineRule="auto"/>
        <w:ind w:firstLine="216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sz w:val="24"/>
        </w:rPr>
        <w:t>そのまま切り取って封筒に貼っていただいても、同じように別の封筒に印字していただいても構いません。</w:t>
      </w:r>
    </w:p>
    <w:tbl>
      <w:tblPr>
        <w:tblStyle w:val="17"/>
        <w:tblpPr w:leftFromText="142" w:rightFromText="142" w:topFromText="0" w:bottomFromText="0" w:vertAnchor="text" w:horzAnchor="margin" w:tblpXSpec="left" w:tblpY="924"/>
        <w:tblW w:w="10257" w:type="dxa"/>
        <w:tblLayout w:type="fixed"/>
        <w:tblCellMar>
          <w:left w:w="53" w:type="dxa"/>
          <w:bottom w:w="152" w:type="dxa"/>
          <w:right w:w="355" w:type="dxa"/>
        </w:tblCellMar>
        <w:tblLook w:firstRow="1" w:lastRow="0" w:firstColumn="1" w:lastColumn="0" w:noHBand="0" w:noVBand="1" w:val="04A0"/>
      </w:tblPr>
      <w:tblGrid>
        <w:gridCol w:w="10257"/>
      </w:tblGrid>
      <w:tr>
        <w:trPr>
          <w:trHeight w:val="3046" w:hRule="atLeast"/>
        </w:trPr>
        <w:tc>
          <w:tcPr>
            <w:tcW w:w="10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after="188" w:afterLines="0" w:afterAutospacing="0" w:line="259" w:lineRule="auto"/>
              <w:ind w:left="0" w:leftChars="0" w:right="-351" w:rightChars="-167" w:hanging="900" w:hangingChars="25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件名</w:t>
            </w: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:</w:t>
            </w:r>
            <w:r>
              <w:rPr>
                <w:rFonts w:hint="eastAsia"/>
                <w:color w:val="auto"/>
                <w:spacing w:val="0"/>
                <w:sz w:val="36"/>
              </w:rPr>
              <w:t>イノシシ・アナグマ用複合柵、イノシシ・アナグマ用　電気</w:t>
            </w:r>
            <w:r>
              <w:rPr>
                <w:rFonts w:hint="eastAsia"/>
                <w:sz w:val="36"/>
              </w:rPr>
              <w:t>柵の資材購入</w:t>
            </w: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①</w:t>
            </w:r>
          </w:p>
          <w:p>
            <w:pPr>
              <w:pStyle w:val="0"/>
              <w:widowControl w:val="1"/>
              <w:spacing w:after="212" w:afterLines="0" w:afterAutospacing="0" w:line="259" w:lineRule="auto"/>
              <w:ind w:left="1983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住所</w:t>
            </w:r>
          </w:p>
          <w:p>
            <w:pPr>
              <w:pStyle w:val="0"/>
              <w:widowControl w:val="1"/>
              <w:spacing w:line="259" w:lineRule="auto"/>
              <w:ind w:left="1978" w:right="6065" w:firstLine="5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商号又は名称氏名</w:t>
            </w:r>
          </w:p>
        </w:tc>
      </w:tr>
      <w:tr>
        <w:trPr>
          <w:trHeight w:val="3027" w:hRule="atLeast"/>
        </w:trPr>
        <w:tc>
          <w:tcPr>
            <w:tcW w:w="10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after="188" w:afterLines="0" w:afterAutospacing="0" w:line="259" w:lineRule="auto"/>
              <w:ind w:leftChars="0" w:hanging="1022" w:hangingChars="284"/>
              <w:jc w:val="both"/>
              <w:rPr>
                <w:rFonts w:hint="default" w:ascii="ＭＳ 明朝" w:hAnsi="ＭＳ 明朝" w:eastAsia="ＭＳ 明朝"/>
                <w:color w:val="000000"/>
                <w:sz w:val="36"/>
              </w:rPr>
            </w:pP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件名</w:t>
            </w: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:</w:t>
            </w:r>
            <w:r>
              <w:rPr>
                <w:rFonts w:hint="eastAsia"/>
                <w:color w:val="auto"/>
                <w:spacing w:val="0"/>
                <w:sz w:val="36"/>
              </w:rPr>
              <w:t>イノシシ・アナグマ用複合柵、イノシシ・アナグマ用</w:t>
            </w:r>
            <w:r>
              <w:rPr>
                <w:rFonts w:hint="eastAsia"/>
                <w:color w:val="auto"/>
                <w:spacing w:val="0"/>
                <w:sz w:val="36"/>
              </w:rPr>
              <w:t xml:space="preserve">   </w:t>
            </w:r>
            <w:r>
              <w:rPr>
                <w:rFonts w:hint="eastAsia"/>
                <w:color w:val="auto"/>
                <w:spacing w:val="0"/>
                <w:sz w:val="36"/>
              </w:rPr>
              <w:t>電気</w:t>
            </w:r>
            <w:r>
              <w:rPr>
                <w:rFonts w:hint="eastAsia"/>
                <w:sz w:val="36"/>
              </w:rPr>
              <w:t>柵の資材購入</w:t>
            </w:r>
            <w:r>
              <w:rPr>
                <w:rFonts w:hint="eastAsia" w:ascii="ＭＳ 明朝" w:hAnsi="ＭＳ 明朝" w:eastAsia="ＭＳ 明朝"/>
                <w:sz w:val="36"/>
              </w:rPr>
              <w:t>②</w:t>
            </w:r>
          </w:p>
          <w:p>
            <w:pPr>
              <w:pStyle w:val="0"/>
              <w:widowControl w:val="1"/>
              <w:spacing w:after="212" w:afterLines="0" w:afterAutospacing="0" w:line="259" w:lineRule="auto"/>
              <w:ind w:left="1983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住所</w:t>
            </w:r>
          </w:p>
          <w:p>
            <w:pPr>
              <w:pStyle w:val="0"/>
              <w:widowControl w:val="1"/>
              <w:spacing w:after="188" w:afterLines="0" w:afterAutospacing="0" w:line="259" w:lineRule="auto"/>
              <w:ind w:left="38" w:firstLine="1920" w:firstLineChars="800"/>
              <w:jc w:val="left"/>
              <w:rPr>
                <w:rFonts w:hint="default" w:ascii="ＭＳ 明朝" w:hAnsi="ＭＳ 明朝" w:eastAsia="ＭＳ 明朝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商号又は名称</w:t>
            </w:r>
          </w:p>
          <w:p>
            <w:pPr>
              <w:pStyle w:val="0"/>
              <w:widowControl w:val="1"/>
              <w:spacing w:after="188" w:afterLines="0" w:afterAutospacing="0" w:line="259" w:lineRule="auto"/>
              <w:ind w:left="38" w:firstLine="1920" w:firstLineChars="800"/>
              <w:jc w:val="left"/>
              <w:rPr>
                <w:rFonts w:hint="default" w:ascii="ＭＳ 明朝" w:hAnsi="ＭＳ 明朝" w:eastAsia="ＭＳ 明朝"/>
                <w:color w:val="000000"/>
                <w:sz w:val="36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氏名</w:t>
            </w:r>
          </w:p>
        </w:tc>
      </w:tr>
      <w:tr>
        <w:trPr>
          <w:trHeight w:val="3009" w:hRule="atLeast"/>
        </w:trPr>
        <w:tc>
          <w:tcPr>
            <w:tcW w:w="102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after="188" w:afterLines="0" w:afterAutospacing="0" w:line="259" w:lineRule="auto"/>
              <w:ind w:left="0" w:leftChars="0" w:hanging="900" w:hangingChars="25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件名</w:t>
            </w:r>
            <w:r>
              <w:rPr>
                <w:rFonts w:hint="default" w:ascii="ＭＳ 明朝" w:hAnsi="ＭＳ 明朝" w:eastAsia="ＭＳ 明朝"/>
                <w:color w:val="000000"/>
                <w:sz w:val="36"/>
              </w:rPr>
              <w:t>:</w:t>
            </w:r>
            <w:r>
              <w:rPr>
                <w:rFonts w:hint="eastAsia"/>
                <w:color w:val="auto"/>
                <w:spacing w:val="0"/>
                <w:sz w:val="36"/>
              </w:rPr>
              <w:t>イノシシ・アナグマ用複合柵、イノシシ・アナグマ用電気</w:t>
            </w:r>
            <w:r>
              <w:rPr>
                <w:rFonts w:hint="eastAsia"/>
                <w:sz w:val="36"/>
              </w:rPr>
              <w:t>柵の資材購入</w:t>
            </w:r>
            <w:r>
              <w:rPr>
                <w:rFonts w:hint="eastAsia" w:ascii="ＭＳ 明朝" w:hAnsi="ＭＳ 明朝" w:eastAsia="ＭＳ 明朝"/>
                <w:sz w:val="36"/>
              </w:rPr>
              <w:t>③</w:t>
            </w:r>
            <w:bookmarkStart w:id="0" w:name="_GoBack"/>
            <w:bookmarkEnd w:id="0"/>
          </w:p>
          <w:p>
            <w:pPr>
              <w:pStyle w:val="0"/>
              <w:widowControl w:val="1"/>
              <w:spacing w:after="212" w:afterLines="0" w:afterAutospacing="0" w:line="259" w:lineRule="auto"/>
              <w:ind w:left="1983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住所</w:t>
            </w:r>
          </w:p>
          <w:p>
            <w:pPr>
              <w:pStyle w:val="0"/>
              <w:widowControl w:val="1"/>
              <w:spacing w:after="188" w:afterLines="0" w:afterAutospacing="0" w:line="259" w:lineRule="auto"/>
              <w:ind w:left="38" w:firstLine="1920" w:firstLineChars="800"/>
              <w:jc w:val="left"/>
              <w:rPr>
                <w:rFonts w:hint="default" w:ascii="ＭＳ 明朝" w:hAnsi="ＭＳ 明朝" w:eastAsia="ＭＳ 明朝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商号又は名称</w:t>
            </w:r>
          </w:p>
          <w:p>
            <w:pPr>
              <w:pStyle w:val="0"/>
              <w:widowControl w:val="1"/>
              <w:spacing w:after="188" w:afterLines="0" w:afterAutospacing="0" w:line="259" w:lineRule="auto"/>
              <w:ind w:left="38" w:firstLine="1920" w:firstLineChars="800"/>
              <w:jc w:val="left"/>
              <w:rPr>
                <w:rFonts w:hint="default" w:ascii="ＭＳ 明朝" w:hAnsi="ＭＳ 明朝" w:eastAsia="ＭＳ 明朝"/>
                <w:color w:val="000000"/>
                <w:sz w:val="36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氏名</w:t>
            </w:r>
          </w:p>
        </w:tc>
      </w:tr>
    </w:tbl>
    <w:p>
      <w:pPr>
        <w:pStyle w:val="0"/>
        <w:widowControl w:val="1"/>
        <w:spacing w:after="819" w:afterLines="0" w:afterAutospacing="0" w:line="252" w:lineRule="auto"/>
        <w:ind w:left="120" w:firstLine="139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sz w:val="24"/>
        </w:rPr>
        <w:t xml:space="preserve"> 1</w:t>
      </w:r>
      <w:r>
        <w:rPr>
          <w:rFonts w:hint="default" w:ascii="ＭＳ 明朝" w:hAnsi="ＭＳ 明朝" w:eastAsia="ＭＳ 明朝"/>
          <w:color w:val="000000"/>
          <w:sz w:val="24"/>
        </w:rPr>
        <w:t>回目のみ参加し、</w:t>
      </w:r>
      <w:r>
        <w:rPr>
          <w:rFonts w:hint="default" w:ascii="ＭＳ 明朝" w:hAnsi="ＭＳ 明朝" w:eastAsia="ＭＳ 明朝"/>
          <w:color w:val="000000"/>
          <w:sz w:val="24"/>
        </w:rPr>
        <w:t>2</w:t>
      </w:r>
      <w:r>
        <w:rPr>
          <w:rFonts w:hint="default" w:ascii="ＭＳ 明朝" w:hAnsi="ＭＳ 明朝" w:eastAsia="ＭＳ 明朝"/>
          <w:color w:val="000000"/>
          <w:sz w:val="24"/>
        </w:rPr>
        <w:t>回目以降は参加しない場合は、</w:t>
      </w:r>
      <w:r>
        <w:rPr>
          <w:rFonts w:hint="default" w:ascii="ＭＳ 明朝" w:hAnsi="ＭＳ 明朝" w:eastAsia="ＭＳ 明朝"/>
          <w:color w:val="000000"/>
          <w:sz w:val="24"/>
        </w:rPr>
        <w:t>2</w:t>
      </w:r>
      <w:r>
        <w:rPr>
          <w:rFonts w:hint="default" w:ascii="ＭＳ 明朝" w:hAnsi="ＭＳ 明朝" w:eastAsia="ＭＳ 明朝"/>
          <w:color w:val="000000"/>
          <w:sz w:val="24"/>
        </w:rPr>
        <w:t>回目</w:t>
      </w:r>
      <w:r>
        <w:rPr>
          <w:rFonts w:hint="default" w:ascii="ＭＳ 明朝" w:hAnsi="ＭＳ 明朝" w:eastAsia="ＭＳ 明朝"/>
          <w:color w:val="000000"/>
          <w:sz w:val="24"/>
        </w:rPr>
        <w:t>3</w:t>
      </w:r>
      <w:r>
        <w:rPr>
          <w:rFonts w:hint="default" w:ascii="ＭＳ 明朝" w:hAnsi="ＭＳ 明朝" w:eastAsia="ＭＳ 明朝"/>
          <w:color w:val="000000"/>
          <w:sz w:val="24"/>
        </w:rPr>
        <w:t>回目の封筒に赤で大きく「</w:t>
      </w:r>
      <w:r>
        <w:rPr>
          <w:rFonts w:hint="default" w:ascii="ＭＳ 明朝" w:hAnsi="ＭＳ 明朝" w:eastAsia="ＭＳ 明朝"/>
          <w:color w:val="000000"/>
          <w:sz w:val="24"/>
        </w:rPr>
        <w:t>x</w:t>
      </w:r>
      <w:r>
        <w:rPr>
          <w:rFonts w:hint="default" w:ascii="ＭＳ 明朝" w:hAnsi="ＭＳ 明朝" w:eastAsia="ＭＳ 明朝"/>
          <w:color w:val="000000"/>
          <w:sz w:val="24"/>
        </w:rPr>
        <w:t>」を記載して提出してください。</w:t>
      </w:r>
    </w:p>
    <w:p>
      <w:pPr>
        <w:pStyle w:val="0"/>
        <w:rPr>
          <w:rFonts w:hint="default" w:ascii="ＭＳ 明朝" w:hAnsi="ＭＳ 明朝" w:eastAsia="ＭＳ 明朝"/>
        </w:rPr>
      </w:pPr>
    </w:p>
    <w:sectPr>
      <w:pgSz w:w="11914" w:h="16848"/>
      <w:pgMar w:top="709" w:right="999" w:bottom="567" w:left="1268" w:header="720" w:footer="720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TableGrid"/>
    <w:basedOn w:val="11"/>
    <w:next w:val="17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6</Words>
  <Characters>334</Characters>
  <Application>JUST Note</Application>
  <Lines>22</Lines>
  <Paragraphs>18</Paragraphs>
  <CharactersWithSpaces>337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高橋　秀夫</dc:creator>
  <cp:lastModifiedBy>Administrator</cp:lastModifiedBy>
  <dcterms:created xsi:type="dcterms:W3CDTF">2025-09-30T02:35:00Z</dcterms:created>
  <dcterms:modified xsi:type="dcterms:W3CDTF">2026-10-14T00:59:42Z</dcterms:modified>
  <cp:revision>2</cp:revision>
</cp:coreProperties>
</file>